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5DA85D" w14:textId="1B07F3FD" w:rsidR="008F2DC8" w:rsidRPr="009246A0" w:rsidRDefault="00964E4D">
      <w:pPr>
        <w:pStyle w:val="Normal1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73E8E90" wp14:editId="16FAB6D7">
            <wp:simplePos x="0" y="0"/>
            <wp:positionH relativeFrom="column">
              <wp:posOffset>5090795</wp:posOffset>
            </wp:positionH>
            <wp:positionV relativeFrom="paragraph">
              <wp:posOffset>-356870</wp:posOffset>
            </wp:positionV>
            <wp:extent cx="1711325" cy="1050290"/>
            <wp:effectExtent l="0" t="0" r="3175" b="0"/>
            <wp:wrapNone/>
            <wp:docPr id="2" name="Image 2" descr="a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10DF4A13" wp14:editId="327178EE">
            <wp:simplePos x="0" y="0"/>
            <wp:positionH relativeFrom="margin">
              <wp:posOffset>-381000</wp:posOffset>
            </wp:positionH>
            <wp:positionV relativeFrom="paragraph">
              <wp:posOffset>-509270</wp:posOffset>
            </wp:positionV>
            <wp:extent cx="1627505" cy="1475105"/>
            <wp:effectExtent l="0" t="0" r="0" b="0"/>
            <wp:wrapNone/>
            <wp:docPr id="1" name="Image 1" descr="Republique_Francaise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que_Francaise_CMJ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09DD9" w14:textId="3196ABCE" w:rsidR="008F2DC8" w:rsidRPr="009246A0" w:rsidRDefault="008F2DC8">
      <w:pPr>
        <w:pStyle w:val="Normal1"/>
        <w:rPr>
          <w:rFonts w:ascii="Calibri" w:hAnsi="Calibri"/>
        </w:rPr>
      </w:pPr>
    </w:p>
    <w:p w14:paraId="2A84722A" w14:textId="617C8D93" w:rsidR="008F2DC8" w:rsidRPr="009246A0" w:rsidRDefault="008F2DC8">
      <w:pPr>
        <w:pStyle w:val="Normal1"/>
        <w:rPr>
          <w:rFonts w:ascii="Calibri" w:hAnsi="Calibri"/>
        </w:rPr>
      </w:pPr>
    </w:p>
    <w:p w14:paraId="361C710D" w14:textId="30F707C8" w:rsidR="00865008" w:rsidRPr="009246A0" w:rsidRDefault="00865008" w:rsidP="00865008">
      <w:pPr>
        <w:pStyle w:val="Normal1"/>
        <w:rPr>
          <w:rFonts w:ascii="Calibri" w:hAnsi="Calibri"/>
        </w:rPr>
      </w:pPr>
    </w:p>
    <w:p w14:paraId="7C29D79C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6C417E58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2798EDC8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30E6D638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22B4DD8A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0FA3BDA5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17AF137F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328BBD96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35F50427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13AD0BC9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70A9D9A9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3F1018B6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6790E2BE" w14:textId="77777777" w:rsidR="00865008" w:rsidRPr="009246A0" w:rsidRDefault="00865008" w:rsidP="00865008">
      <w:pPr>
        <w:pStyle w:val="Normal1"/>
        <w:rPr>
          <w:rFonts w:ascii="Calibri" w:hAnsi="Calibri"/>
        </w:rPr>
      </w:pPr>
    </w:p>
    <w:p w14:paraId="3C57910E" w14:textId="77777777" w:rsidR="00865008" w:rsidRPr="00AC4360" w:rsidRDefault="00865008" w:rsidP="00865008">
      <w:pPr>
        <w:pStyle w:val="Normal1"/>
        <w:jc w:val="both"/>
        <w:rPr>
          <w:rFonts w:ascii="Calibri" w:hAnsi="Calibri"/>
          <w:color w:val="auto"/>
        </w:rPr>
      </w:pPr>
    </w:p>
    <w:p w14:paraId="06648D7F" w14:textId="4015081C" w:rsidR="00865008" w:rsidRPr="00AC4360" w:rsidRDefault="00865008" w:rsidP="00865008">
      <w:pPr>
        <w:pStyle w:val="Normal1"/>
        <w:jc w:val="center"/>
        <w:rPr>
          <w:rFonts w:ascii="Calibri" w:hAnsi="Calibri"/>
          <w:b/>
          <w:color w:val="auto"/>
          <w:sz w:val="48"/>
        </w:rPr>
      </w:pPr>
      <w:r w:rsidRPr="00AC4360">
        <w:rPr>
          <w:rFonts w:ascii="Calibri" w:hAnsi="Calibri"/>
          <w:b/>
          <w:color w:val="auto"/>
          <w:sz w:val="48"/>
        </w:rPr>
        <w:t xml:space="preserve">Appel à projets en vue de la constitution de plateaux d’imagerie médicale mutualisé </w:t>
      </w:r>
      <w:r w:rsidR="004360D4">
        <w:rPr>
          <w:rFonts w:ascii="Calibri" w:hAnsi="Calibri"/>
          <w:color w:val="auto"/>
          <w:sz w:val="48"/>
        </w:rPr>
        <w:t>(P</w:t>
      </w:r>
      <w:r w:rsidRPr="00AC4360">
        <w:rPr>
          <w:rFonts w:ascii="Calibri" w:hAnsi="Calibri"/>
          <w:color w:val="auto"/>
          <w:sz w:val="48"/>
        </w:rPr>
        <w:t>M</w:t>
      </w:r>
      <w:r w:rsidR="004360D4">
        <w:rPr>
          <w:rFonts w:ascii="Calibri" w:hAnsi="Calibri"/>
          <w:color w:val="auto"/>
          <w:sz w:val="48"/>
        </w:rPr>
        <w:t>I</w:t>
      </w:r>
      <w:r w:rsidRPr="00AC4360">
        <w:rPr>
          <w:rFonts w:ascii="Calibri" w:hAnsi="Calibri"/>
          <w:color w:val="auto"/>
          <w:sz w:val="48"/>
        </w:rPr>
        <w:t>M)</w:t>
      </w:r>
      <w:r w:rsidR="00167E4C" w:rsidRPr="00AC4360">
        <w:rPr>
          <w:rFonts w:ascii="Calibri" w:hAnsi="Calibri"/>
          <w:b/>
          <w:color w:val="auto"/>
          <w:sz w:val="48"/>
        </w:rPr>
        <w:t xml:space="preserve"> </w:t>
      </w:r>
      <w:r w:rsidR="00167E4C" w:rsidRPr="00AC4360">
        <w:rPr>
          <w:rFonts w:ascii="Calibri" w:hAnsi="Calibri"/>
          <w:b/>
          <w:color w:val="auto"/>
          <w:sz w:val="48"/>
        </w:rPr>
        <w:br/>
      </w:r>
      <w:r w:rsidR="00BB4174">
        <w:rPr>
          <w:rFonts w:ascii="Calibri" w:hAnsi="Calibri"/>
          <w:b/>
          <w:color w:val="auto"/>
          <w:sz w:val="48"/>
        </w:rPr>
        <w:t>Région CORSE</w:t>
      </w:r>
    </w:p>
    <w:p w14:paraId="5A94F895" w14:textId="77777777" w:rsidR="00865008" w:rsidRPr="00AC4360" w:rsidRDefault="00BD20AF" w:rsidP="00BD20AF">
      <w:pPr>
        <w:pStyle w:val="Normal1"/>
        <w:tabs>
          <w:tab w:val="left" w:pos="5393"/>
        </w:tabs>
        <w:rPr>
          <w:rFonts w:ascii="Calibri" w:hAnsi="Calibri"/>
          <w:color w:val="auto"/>
        </w:rPr>
      </w:pPr>
      <w:r w:rsidRPr="00AC4360">
        <w:rPr>
          <w:rFonts w:ascii="Calibri" w:hAnsi="Calibri"/>
          <w:color w:val="auto"/>
        </w:rPr>
        <w:tab/>
      </w:r>
    </w:p>
    <w:p w14:paraId="201155DB" w14:textId="77777777" w:rsidR="00865008" w:rsidRPr="00AC4360" w:rsidRDefault="00865008" w:rsidP="00865008">
      <w:pPr>
        <w:pStyle w:val="Normal1"/>
        <w:jc w:val="center"/>
        <w:rPr>
          <w:rFonts w:ascii="Calibri" w:hAnsi="Calibri"/>
          <w:i/>
          <w:color w:val="auto"/>
          <w:sz w:val="48"/>
        </w:rPr>
      </w:pPr>
      <w:r w:rsidRPr="00AC4360">
        <w:rPr>
          <w:rFonts w:ascii="Calibri" w:hAnsi="Calibri"/>
          <w:i/>
          <w:color w:val="auto"/>
          <w:sz w:val="48"/>
        </w:rPr>
        <w:t>Dossier type pour les promoteurs</w:t>
      </w:r>
    </w:p>
    <w:p w14:paraId="54177159" w14:textId="77777777" w:rsidR="00865008" w:rsidRPr="00AC4360" w:rsidRDefault="00865008" w:rsidP="00865008">
      <w:pPr>
        <w:pStyle w:val="Normal1"/>
        <w:jc w:val="center"/>
        <w:rPr>
          <w:rFonts w:ascii="Calibri" w:hAnsi="Calibri"/>
          <w:i/>
          <w:color w:val="auto"/>
          <w:sz w:val="48"/>
        </w:rPr>
      </w:pPr>
    </w:p>
    <w:p w14:paraId="2264456A" w14:textId="178972AB" w:rsidR="00865008" w:rsidRPr="00AC4360" w:rsidRDefault="00BB4174" w:rsidP="00865008">
      <w:pPr>
        <w:pStyle w:val="Normal1"/>
        <w:jc w:val="center"/>
        <w:rPr>
          <w:rFonts w:ascii="Calibri" w:hAnsi="Calibri"/>
          <w:i/>
          <w:color w:val="auto"/>
        </w:rPr>
      </w:pPr>
      <w:r>
        <w:rPr>
          <w:rFonts w:ascii="Calibri" w:hAnsi="Calibri"/>
          <w:i/>
          <w:color w:val="auto"/>
          <w:sz w:val="48"/>
        </w:rPr>
        <w:t>2022</w:t>
      </w:r>
    </w:p>
    <w:p w14:paraId="7BC7C46D" w14:textId="77777777" w:rsidR="00AC4360" w:rsidRDefault="00AC4360" w:rsidP="00483BF6"/>
    <w:p w14:paraId="39C79065" w14:textId="77777777" w:rsidR="00AC4360" w:rsidRDefault="00AC4360" w:rsidP="00483BF6"/>
    <w:p w14:paraId="37FB43D7" w14:textId="77777777" w:rsidR="00AC4360" w:rsidRDefault="00AC4360" w:rsidP="00483BF6"/>
    <w:p w14:paraId="3D665E15" w14:textId="77777777" w:rsidR="00AC4360" w:rsidRDefault="00AC4360" w:rsidP="00483BF6"/>
    <w:p w14:paraId="1B341057" w14:textId="6B4D2705" w:rsidR="00CC37E0" w:rsidRDefault="00CC37E0">
      <w:pPr>
        <w:spacing w:after="0"/>
        <w:ind w:left="0" w:right="0"/>
        <w:jc w:val="left"/>
      </w:pPr>
      <w:r>
        <w:br w:type="page"/>
      </w:r>
    </w:p>
    <w:p w14:paraId="3763A2BD" w14:textId="77777777" w:rsidR="00AC4360" w:rsidRDefault="00AC4360" w:rsidP="00483BF6"/>
    <w:p w14:paraId="34DB6547" w14:textId="0F7788FE" w:rsidR="008F2DC8" w:rsidRPr="00F0399F" w:rsidRDefault="00FF7EF1" w:rsidP="00F0399F">
      <w:pPr>
        <w:pStyle w:val="Titre1"/>
      </w:pPr>
      <w:bookmarkStart w:id="1" w:name="h.blt3cefyq289" w:colFirst="0" w:colLast="0"/>
      <w:bookmarkEnd w:id="1"/>
      <w:r w:rsidRPr="00F0399F">
        <w:t xml:space="preserve">IDENTIFICATION DU </w:t>
      </w:r>
      <w:r w:rsidR="00EB6753" w:rsidRPr="00F0399F">
        <w:t>P</w:t>
      </w:r>
      <w:r w:rsidRPr="00F0399F">
        <w:t xml:space="preserve">ORTEUR </w:t>
      </w:r>
      <w:r w:rsidR="00EB6753" w:rsidRPr="00F0399F">
        <w:t>DE LA DEMANDE</w:t>
      </w:r>
      <w:r w:rsidR="00F0399F" w:rsidRPr="00F0399F">
        <w:t xml:space="preserve"> (</w:t>
      </w:r>
      <w:r w:rsidRPr="00F0399F">
        <w:t>PROMOTEUR)</w:t>
      </w:r>
    </w:p>
    <w:p w14:paraId="5FC935D3" w14:textId="77777777" w:rsidR="00701A91" w:rsidRDefault="00701A91" w:rsidP="00701A91">
      <w:pPr>
        <w:pStyle w:val="ConseilsPIMM"/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</w:tblGrid>
      <w:tr w:rsidR="00701A91" w14:paraId="25ADC83B" w14:textId="77777777" w:rsidTr="001B42A4"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14:paraId="617D7992" w14:textId="27B5B80E" w:rsidR="00701A91" w:rsidRPr="001B42A4" w:rsidRDefault="00701A91" w:rsidP="00BB4174">
            <w:pPr>
              <w:ind w:left="0"/>
              <w:rPr>
                <w:b/>
                <w:i/>
              </w:rPr>
            </w:pPr>
            <w:r w:rsidRPr="001B42A4">
              <w:rPr>
                <w:b/>
                <w:i/>
              </w:rPr>
              <w:sym w:font="Wingdings" w:char="F04F"/>
            </w:r>
            <w:r w:rsidRPr="001B42A4">
              <w:rPr>
                <w:b/>
                <w:i/>
              </w:rPr>
              <w:t xml:space="preserve"> </w:t>
            </w:r>
            <w:r w:rsidR="00F0399F">
              <w:rPr>
                <w:b/>
                <w:i/>
              </w:rPr>
              <w:t>Le PMIM étant un projet coopératif, il est présenté par un collectif d’acteurs de santé, représenté par une structure porteuse du projet</w:t>
            </w:r>
          </w:p>
        </w:tc>
      </w:tr>
    </w:tbl>
    <w:p w14:paraId="16E75262" w14:textId="77777777" w:rsidR="00701A91" w:rsidRPr="005C76BA" w:rsidRDefault="00701A91" w:rsidP="00483BF6"/>
    <w:tbl>
      <w:tblPr>
        <w:tblW w:w="9791" w:type="dxa"/>
        <w:tblInd w:w="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7166"/>
      </w:tblGrid>
      <w:tr w:rsidR="008F2DC8" w:rsidRPr="007D6C23" w14:paraId="33B5D750" w14:textId="77777777" w:rsidTr="00701A91">
        <w:trPr>
          <w:trHeight w:val="343"/>
        </w:trPr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3503000" w14:textId="77777777" w:rsidR="008F2DC8" w:rsidRPr="009246A0" w:rsidRDefault="00EB6753" w:rsidP="005C76BA">
            <w:pPr>
              <w:pStyle w:val="Normal1"/>
              <w:ind w:right="0"/>
              <w:contextualSpacing/>
              <w:rPr>
                <w:rFonts w:ascii="Calibri" w:hAnsi="Calibri"/>
              </w:rPr>
            </w:pPr>
            <w:r w:rsidRPr="009246A0">
              <w:rPr>
                <w:rFonts w:ascii="Calibri" w:hAnsi="Calibri"/>
                <w:b/>
              </w:rPr>
              <w:t xml:space="preserve">Nom </w:t>
            </w:r>
            <w:r w:rsidR="005C76BA" w:rsidRPr="009246A0">
              <w:rPr>
                <w:rFonts w:ascii="Calibri" w:hAnsi="Calibri"/>
                <w:b/>
              </w:rPr>
              <w:t xml:space="preserve">et nature </w:t>
            </w:r>
            <w:r w:rsidRPr="009246A0">
              <w:rPr>
                <w:rFonts w:ascii="Calibri" w:hAnsi="Calibri"/>
                <w:b/>
              </w:rPr>
              <w:t>de la structure porteuse du projet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64E44E4" w14:textId="2B35E9D6" w:rsidR="008F2DC8" w:rsidRPr="00307E64" w:rsidRDefault="008F2DC8" w:rsidP="00307E64">
            <w:pPr>
              <w:pStyle w:val="Normal1"/>
              <w:ind w:left="155" w:right="0"/>
              <w:contextualSpacing/>
              <w:rPr>
                <w:rFonts w:ascii="Calibri" w:hAnsi="Calibri"/>
                <w:b/>
              </w:rPr>
            </w:pPr>
          </w:p>
        </w:tc>
      </w:tr>
      <w:tr w:rsidR="008F2DC8" w:rsidRPr="007D6C23" w14:paraId="7ED4F538" w14:textId="77777777" w:rsidTr="00307E64">
        <w:trPr>
          <w:trHeight w:val="471"/>
        </w:trPr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211F4E6" w14:textId="77777777" w:rsidR="00701A91" w:rsidRDefault="00EB6753" w:rsidP="005C76BA">
            <w:pPr>
              <w:pStyle w:val="Normal1"/>
              <w:ind w:right="0"/>
              <w:contextualSpacing/>
              <w:jc w:val="right"/>
              <w:rPr>
                <w:rFonts w:ascii="Calibri" w:hAnsi="Calibri"/>
              </w:rPr>
            </w:pPr>
            <w:r w:rsidRPr="009246A0">
              <w:rPr>
                <w:rFonts w:ascii="Calibri" w:hAnsi="Calibri"/>
              </w:rPr>
              <w:t>Nom</w:t>
            </w:r>
            <w:r w:rsidR="005C76BA" w:rsidRPr="009246A0">
              <w:rPr>
                <w:rFonts w:ascii="Calibri" w:hAnsi="Calibri"/>
              </w:rPr>
              <w:t xml:space="preserve"> et prénom</w:t>
            </w:r>
            <w:r w:rsidRPr="009246A0">
              <w:rPr>
                <w:rFonts w:ascii="Calibri" w:hAnsi="Calibri"/>
              </w:rPr>
              <w:t xml:space="preserve"> </w:t>
            </w:r>
          </w:p>
          <w:p w14:paraId="65ECF76A" w14:textId="77777777" w:rsidR="008F2DC8" w:rsidRPr="009246A0" w:rsidRDefault="00EB6753" w:rsidP="005C76BA">
            <w:pPr>
              <w:pStyle w:val="Normal1"/>
              <w:ind w:right="0"/>
              <w:contextualSpacing/>
              <w:jc w:val="right"/>
              <w:rPr>
                <w:rFonts w:ascii="Calibri" w:hAnsi="Calibri"/>
              </w:rPr>
            </w:pPr>
            <w:r w:rsidRPr="009246A0">
              <w:rPr>
                <w:rFonts w:ascii="Calibri" w:hAnsi="Calibri"/>
              </w:rPr>
              <w:t>d</w:t>
            </w:r>
            <w:r w:rsidR="005C76BA" w:rsidRPr="009246A0">
              <w:rPr>
                <w:rFonts w:ascii="Calibri" w:hAnsi="Calibri"/>
              </w:rPr>
              <w:t>e son</w:t>
            </w:r>
            <w:r w:rsidRPr="009246A0">
              <w:rPr>
                <w:rFonts w:ascii="Calibri" w:hAnsi="Calibri"/>
              </w:rPr>
              <w:t xml:space="preserve"> représentant légal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EDC91DF" w14:textId="4E5882F2" w:rsidR="008F2DC8" w:rsidRPr="00307E64" w:rsidRDefault="008F2DC8" w:rsidP="00307E64">
            <w:pPr>
              <w:pStyle w:val="Normal1"/>
              <w:ind w:left="155" w:right="0"/>
              <w:contextualSpacing/>
              <w:rPr>
                <w:rFonts w:ascii="Calibri" w:hAnsi="Calibri"/>
                <w:b/>
              </w:rPr>
            </w:pPr>
          </w:p>
        </w:tc>
      </w:tr>
      <w:tr w:rsidR="003D43FC" w:rsidRPr="007D6C23" w14:paraId="50633DDA" w14:textId="77777777" w:rsidTr="00307E64"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AD0640C" w14:textId="77777777" w:rsidR="003D43FC" w:rsidRPr="009246A0" w:rsidRDefault="003D43FC" w:rsidP="005C76BA">
            <w:pPr>
              <w:pStyle w:val="Normal1"/>
              <w:ind w:right="0"/>
              <w:contextualSpacing/>
              <w:jc w:val="right"/>
              <w:rPr>
                <w:rFonts w:ascii="Calibri" w:hAnsi="Calibri"/>
              </w:rPr>
            </w:pPr>
            <w:r w:rsidRPr="009246A0">
              <w:rPr>
                <w:rFonts w:ascii="Calibri" w:hAnsi="Calibri"/>
              </w:rPr>
              <w:t>Adre</w:t>
            </w:r>
            <w:r w:rsidR="00691280" w:rsidRPr="009246A0">
              <w:rPr>
                <w:rFonts w:ascii="Calibri" w:hAnsi="Calibri"/>
              </w:rPr>
              <w:t>s</w:t>
            </w:r>
            <w:r w:rsidRPr="009246A0">
              <w:rPr>
                <w:rFonts w:ascii="Calibri" w:hAnsi="Calibri"/>
              </w:rPr>
              <w:t xml:space="preserve">se </w:t>
            </w:r>
            <w:r w:rsidR="00FF7EF1" w:rsidRPr="009246A0">
              <w:rPr>
                <w:rFonts w:ascii="Calibri" w:hAnsi="Calibri"/>
              </w:rPr>
              <w:t>e-</w:t>
            </w:r>
            <w:r w:rsidRPr="009246A0">
              <w:rPr>
                <w:rFonts w:ascii="Calibri" w:hAnsi="Calibri"/>
              </w:rPr>
              <w:t xml:space="preserve">mail 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79B0032" w14:textId="77777777" w:rsidR="003D43FC" w:rsidRPr="00307E64" w:rsidRDefault="003D43FC" w:rsidP="00307E64">
            <w:pPr>
              <w:pStyle w:val="Normal1"/>
              <w:ind w:left="155" w:right="0"/>
              <w:contextualSpacing/>
              <w:rPr>
                <w:rFonts w:ascii="Calibri" w:hAnsi="Calibri"/>
                <w:b/>
              </w:rPr>
            </w:pPr>
          </w:p>
        </w:tc>
      </w:tr>
      <w:tr w:rsidR="00FF7EF1" w:rsidRPr="007D6C23" w14:paraId="1AA864DB" w14:textId="77777777" w:rsidTr="00307E64"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A48BD2C" w14:textId="77777777" w:rsidR="00FF7EF1" w:rsidRPr="009246A0" w:rsidRDefault="00FF7EF1" w:rsidP="005C76BA">
            <w:pPr>
              <w:pStyle w:val="Normal1"/>
              <w:ind w:right="0"/>
              <w:contextualSpacing/>
              <w:jc w:val="right"/>
              <w:rPr>
                <w:rFonts w:ascii="Calibri" w:hAnsi="Calibri"/>
              </w:rPr>
            </w:pPr>
            <w:r w:rsidRPr="009246A0">
              <w:rPr>
                <w:rFonts w:ascii="Calibri" w:hAnsi="Calibri"/>
              </w:rPr>
              <w:t>Numéro de téléphone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38E06D2" w14:textId="34A44D57" w:rsidR="00FF7EF1" w:rsidRPr="00307E64" w:rsidRDefault="00FF7EF1" w:rsidP="00307E64">
            <w:pPr>
              <w:pStyle w:val="Normal1"/>
              <w:ind w:left="155" w:right="0"/>
              <w:contextualSpacing/>
              <w:rPr>
                <w:rFonts w:ascii="Calibri" w:hAnsi="Calibri"/>
                <w:b/>
              </w:rPr>
            </w:pPr>
          </w:p>
        </w:tc>
      </w:tr>
      <w:tr w:rsidR="008F2DC8" w:rsidRPr="007D6C23" w14:paraId="76427A6F" w14:textId="77777777" w:rsidTr="00307E64"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931F2BC" w14:textId="77777777" w:rsidR="008F2DC8" w:rsidRPr="009246A0" w:rsidRDefault="00EB6753" w:rsidP="005C76BA">
            <w:pPr>
              <w:pStyle w:val="Normal1"/>
              <w:ind w:right="0"/>
              <w:contextualSpacing/>
              <w:jc w:val="right"/>
              <w:rPr>
                <w:rFonts w:ascii="Calibri" w:hAnsi="Calibri"/>
              </w:rPr>
            </w:pPr>
            <w:r w:rsidRPr="009246A0">
              <w:rPr>
                <w:rFonts w:ascii="Calibri" w:hAnsi="Calibri"/>
              </w:rPr>
              <w:t>Adresse (n° et rue)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C39F396" w14:textId="1E37CAC4" w:rsidR="008F2DC8" w:rsidRPr="00307E64" w:rsidRDefault="008F2DC8" w:rsidP="00307E64">
            <w:pPr>
              <w:pStyle w:val="Normal1"/>
              <w:ind w:left="155" w:right="0"/>
              <w:contextualSpacing/>
              <w:rPr>
                <w:rFonts w:ascii="Calibri" w:hAnsi="Calibri"/>
                <w:b/>
              </w:rPr>
            </w:pPr>
          </w:p>
        </w:tc>
      </w:tr>
      <w:tr w:rsidR="008F2DC8" w:rsidRPr="007D6C23" w14:paraId="0A090332" w14:textId="77777777" w:rsidTr="00307E64"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F5FF652" w14:textId="77777777" w:rsidR="008F2DC8" w:rsidRPr="009246A0" w:rsidRDefault="00EB6753" w:rsidP="005C76BA">
            <w:pPr>
              <w:pStyle w:val="Normal1"/>
              <w:ind w:right="0"/>
              <w:contextualSpacing/>
              <w:jc w:val="right"/>
              <w:rPr>
                <w:rFonts w:ascii="Calibri" w:hAnsi="Calibri"/>
              </w:rPr>
            </w:pPr>
            <w:r w:rsidRPr="009246A0">
              <w:rPr>
                <w:rFonts w:ascii="Calibri" w:hAnsi="Calibri"/>
              </w:rPr>
              <w:t>Adresse (Code postal)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F79ADAF" w14:textId="5D6A719B" w:rsidR="008F2DC8" w:rsidRPr="00307E64" w:rsidRDefault="008F2DC8" w:rsidP="00307E64">
            <w:pPr>
              <w:pStyle w:val="Normal1"/>
              <w:ind w:left="155" w:right="0"/>
              <w:contextualSpacing/>
              <w:rPr>
                <w:rFonts w:ascii="Calibri" w:hAnsi="Calibri"/>
                <w:b/>
              </w:rPr>
            </w:pPr>
          </w:p>
        </w:tc>
      </w:tr>
      <w:tr w:rsidR="008F2DC8" w:rsidRPr="007D6C23" w14:paraId="3F09E750" w14:textId="77777777" w:rsidTr="00307E64"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CC48DE" w14:textId="77777777" w:rsidR="008F2DC8" w:rsidRPr="009246A0" w:rsidRDefault="00EB6753" w:rsidP="005C76BA">
            <w:pPr>
              <w:pStyle w:val="Normal1"/>
              <w:ind w:right="0"/>
              <w:contextualSpacing/>
              <w:jc w:val="right"/>
              <w:rPr>
                <w:rFonts w:ascii="Calibri" w:hAnsi="Calibri"/>
              </w:rPr>
            </w:pPr>
            <w:r w:rsidRPr="009246A0">
              <w:rPr>
                <w:rFonts w:ascii="Calibri" w:hAnsi="Calibri"/>
              </w:rPr>
              <w:t>Adresse (Commune)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6142CDD" w14:textId="57952E2F" w:rsidR="008F2DC8" w:rsidRPr="00307E64" w:rsidRDefault="008F2DC8" w:rsidP="00307E64">
            <w:pPr>
              <w:pStyle w:val="Normal1"/>
              <w:ind w:left="155" w:right="0"/>
              <w:contextualSpacing/>
              <w:rPr>
                <w:rFonts w:ascii="Calibri" w:hAnsi="Calibri"/>
                <w:b/>
              </w:rPr>
            </w:pPr>
          </w:p>
        </w:tc>
      </w:tr>
      <w:tr w:rsidR="008F2DC8" w:rsidRPr="007D6C23" w14:paraId="5A7E6DB3" w14:textId="77777777" w:rsidTr="00307E64"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9FBB769" w14:textId="77777777" w:rsidR="008F2DC8" w:rsidRPr="009246A0" w:rsidRDefault="00EB6753" w:rsidP="005C76BA">
            <w:pPr>
              <w:pStyle w:val="Normal1"/>
              <w:ind w:right="0"/>
              <w:contextualSpacing/>
              <w:rPr>
                <w:rFonts w:ascii="Calibri" w:hAnsi="Calibri"/>
              </w:rPr>
            </w:pPr>
            <w:r w:rsidRPr="009246A0">
              <w:rPr>
                <w:rFonts w:ascii="Calibri" w:hAnsi="Calibri"/>
                <w:b/>
              </w:rPr>
              <w:t>Forme de gestion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8B81EB2" w14:textId="1119A9FA" w:rsidR="008F2DC8" w:rsidRPr="00307E64" w:rsidRDefault="008F2DC8" w:rsidP="00307E64">
            <w:pPr>
              <w:pStyle w:val="Normal1"/>
              <w:ind w:left="155" w:right="0"/>
              <w:contextualSpacing/>
              <w:rPr>
                <w:rFonts w:ascii="Calibri" w:hAnsi="Calibri"/>
                <w:b/>
              </w:rPr>
            </w:pPr>
          </w:p>
        </w:tc>
      </w:tr>
      <w:tr w:rsidR="008F2DC8" w:rsidRPr="007D6C23" w14:paraId="0E82255E" w14:textId="77777777" w:rsidTr="00307E64"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F436077" w14:textId="77777777" w:rsidR="008F2DC8" w:rsidRPr="009246A0" w:rsidRDefault="00EB6753" w:rsidP="005C76BA">
            <w:pPr>
              <w:pStyle w:val="Normal1"/>
              <w:ind w:right="0"/>
              <w:contextualSpacing/>
              <w:rPr>
                <w:rFonts w:ascii="Calibri" w:hAnsi="Calibri"/>
              </w:rPr>
            </w:pPr>
            <w:r w:rsidRPr="009246A0">
              <w:rPr>
                <w:rFonts w:ascii="Calibri" w:hAnsi="Calibri"/>
                <w:b/>
              </w:rPr>
              <w:t>Implantation géographique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D8996A" w14:textId="209A9AB0" w:rsidR="008F2DC8" w:rsidRPr="00307E64" w:rsidRDefault="008F2DC8" w:rsidP="00307E64">
            <w:pPr>
              <w:pStyle w:val="Normal1"/>
              <w:ind w:left="155" w:right="0"/>
              <w:contextualSpacing/>
              <w:rPr>
                <w:rFonts w:ascii="Calibri" w:hAnsi="Calibri"/>
                <w:b/>
              </w:rPr>
            </w:pPr>
          </w:p>
        </w:tc>
      </w:tr>
      <w:tr w:rsidR="008F2DC8" w:rsidRPr="007D6C23" w14:paraId="50BACB47" w14:textId="77777777" w:rsidTr="00307E64"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0C14D52" w14:textId="77777777" w:rsidR="008F2DC8" w:rsidRPr="009246A0" w:rsidRDefault="00EB6753" w:rsidP="005C76BA">
            <w:pPr>
              <w:pStyle w:val="Normal1"/>
              <w:ind w:right="0"/>
              <w:contextualSpacing/>
              <w:rPr>
                <w:rFonts w:ascii="Calibri" w:hAnsi="Calibri"/>
              </w:rPr>
            </w:pPr>
            <w:r w:rsidRPr="009246A0">
              <w:rPr>
                <w:rFonts w:ascii="Calibri" w:hAnsi="Calibri"/>
                <w:b/>
              </w:rPr>
              <w:t>N° FINESS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2C02791" w14:textId="6A7D0AED" w:rsidR="008F2DC8" w:rsidRPr="00307E64" w:rsidRDefault="008F2DC8" w:rsidP="005C76BA">
            <w:pPr>
              <w:pStyle w:val="Normal1"/>
              <w:ind w:right="0"/>
              <w:contextualSpacing/>
              <w:rPr>
                <w:rFonts w:ascii="Calibri" w:hAnsi="Calibri"/>
                <w:b/>
              </w:rPr>
            </w:pPr>
          </w:p>
        </w:tc>
      </w:tr>
      <w:tr w:rsidR="008F2DC8" w:rsidRPr="007D6C23" w14:paraId="5F0B4903" w14:textId="77777777" w:rsidTr="00307E64">
        <w:tc>
          <w:tcPr>
            <w:tcW w:w="2625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9154853" w14:textId="77777777" w:rsidR="008F2DC8" w:rsidRPr="009246A0" w:rsidRDefault="00EB6753" w:rsidP="005C76BA">
            <w:pPr>
              <w:pStyle w:val="Normal1"/>
              <w:ind w:right="0"/>
              <w:contextualSpacing/>
              <w:rPr>
                <w:rFonts w:ascii="Calibri" w:hAnsi="Calibri"/>
              </w:rPr>
            </w:pPr>
            <w:r w:rsidRPr="009246A0">
              <w:rPr>
                <w:rFonts w:ascii="Calibri" w:hAnsi="Calibri"/>
                <w:b/>
              </w:rPr>
              <w:t>N° SIRET</w:t>
            </w:r>
          </w:p>
        </w:tc>
        <w:tc>
          <w:tcPr>
            <w:tcW w:w="7166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084505A" w14:textId="5A1906E7" w:rsidR="008F2DC8" w:rsidRPr="00307E64" w:rsidRDefault="008F2DC8" w:rsidP="00307E64">
            <w:pPr>
              <w:pStyle w:val="Normal1"/>
              <w:ind w:right="0"/>
              <w:contextualSpacing/>
              <w:rPr>
                <w:rFonts w:ascii="Calibri" w:hAnsi="Calibri"/>
                <w:b/>
              </w:rPr>
            </w:pPr>
          </w:p>
        </w:tc>
      </w:tr>
    </w:tbl>
    <w:p w14:paraId="4EFCDA65" w14:textId="5819AD69" w:rsidR="00F0399F" w:rsidRDefault="00F0399F" w:rsidP="00483BF6"/>
    <w:p w14:paraId="6C1E8AC8" w14:textId="6ABEFB3D" w:rsidR="00CC37E0" w:rsidRDefault="00CC37E0" w:rsidP="00483BF6"/>
    <w:p w14:paraId="3BB9323F" w14:textId="4AC9619E" w:rsidR="00CC37E0" w:rsidRDefault="00CC37E0" w:rsidP="00483BF6"/>
    <w:p w14:paraId="2AB2D639" w14:textId="29D10ACC" w:rsidR="00CC37E0" w:rsidRDefault="00CC37E0" w:rsidP="00483BF6"/>
    <w:p w14:paraId="5397EF87" w14:textId="06CCE976" w:rsidR="00CC37E0" w:rsidRDefault="00CC37E0" w:rsidP="00483BF6"/>
    <w:p w14:paraId="7E24F80E" w14:textId="77777777" w:rsidR="00CC37E0" w:rsidRDefault="00CC37E0" w:rsidP="00483BF6"/>
    <w:p w14:paraId="709A2092" w14:textId="77777777" w:rsidR="00F0399F" w:rsidRDefault="00F0399F">
      <w:pPr>
        <w:spacing w:after="0"/>
        <w:ind w:left="0" w:right="0"/>
        <w:jc w:val="left"/>
      </w:pPr>
      <w:r>
        <w:br w:type="page"/>
      </w:r>
    </w:p>
    <w:p w14:paraId="3F9CD2EC" w14:textId="77777777" w:rsidR="00F0399F" w:rsidRPr="00F0399F" w:rsidRDefault="00F0399F" w:rsidP="00F0399F">
      <w:pPr>
        <w:pStyle w:val="Normal1"/>
      </w:pPr>
    </w:p>
    <w:p w14:paraId="7EC83126" w14:textId="49F8BDAC" w:rsidR="00BB4174" w:rsidRDefault="00BB4174" w:rsidP="00F0399F">
      <w:pPr>
        <w:pStyle w:val="Titre1"/>
      </w:pPr>
      <w:r w:rsidRPr="009246A0">
        <w:t xml:space="preserve">PRÉSENTATION </w:t>
      </w:r>
      <w:r>
        <w:t>DU COLLECTIF PORTEUR DU PROJET</w:t>
      </w:r>
    </w:p>
    <w:p w14:paraId="5AA05769" w14:textId="77777777" w:rsidR="00BB4174" w:rsidRPr="00BB4174" w:rsidRDefault="00BB4174" w:rsidP="00BB4174">
      <w:pPr>
        <w:pStyle w:val="Normal1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auGrille4-Accentuation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3"/>
      </w:tblGrid>
      <w:tr w:rsidR="00F0399F" w14:paraId="7CB78CFD" w14:textId="77777777" w:rsidTr="00E85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A2230FE" w14:textId="77777777" w:rsidR="00F0399F" w:rsidRDefault="00F0399F" w:rsidP="00F0399F">
            <w:pPr>
              <w:pStyle w:val="Normal1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Structure</w:t>
            </w:r>
          </w:p>
          <w:p w14:paraId="7C747733" w14:textId="1CC3F8EA" w:rsidR="00D21AE1" w:rsidRDefault="00D21AE1" w:rsidP="00F0399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(préciser : établissement de santé, SCM, SELARL, autre…)</w:t>
            </w:r>
          </w:p>
        </w:tc>
        <w:tc>
          <w:tcPr>
            <w:tcW w:w="6933" w:type="dxa"/>
            <w:vAlign w:val="center"/>
          </w:tcPr>
          <w:p w14:paraId="1B0DD52B" w14:textId="39EF8A38" w:rsidR="00F0399F" w:rsidRDefault="00F0399F" w:rsidP="00F0399F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Professionnels médicaux</w:t>
            </w:r>
          </w:p>
        </w:tc>
      </w:tr>
      <w:tr w:rsidR="00F0399F" w14:paraId="0893F47D" w14:textId="77777777" w:rsidTr="00E8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8A8B2DC" w14:textId="6C9293F2" w:rsidR="00F0399F" w:rsidRDefault="00F0399F" w:rsidP="00BB4174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 A : …</w:t>
            </w:r>
          </w:p>
        </w:tc>
        <w:tc>
          <w:tcPr>
            <w:tcW w:w="6933" w:type="dxa"/>
            <w:vAlign w:val="center"/>
          </w:tcPr>
          <w:p w14:paraId="65B36B9B" w14:textId="77777777" w:rsidR="00F0399F" w:rsidRDefault="00F0399F" w:rsidP="00BB4174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…</w:t>
            </w:r>
          </w:p>
          <w:p w14:paraId="5D2C9904" w14:textId="77777777" w:rsidR="00F0399F" w:rsidRDefault="00F0399F" w:rsidP="00BB4174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Dr…</w:t>
            </w:r>
          </w:p>
          <w:p w14:paraId="6AE25997" w14:textId="0522BE9F" w:rsidR="00F0399F" w:rsidRDefault="00F0399F" w:rsidP="00BB4174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Dr…</w:t>
            </w:r>
          </w:p>
        </w:tc>
      </w:tr>
      <w:tr w:rsidR="00F0399F" w14:paraId="32F4016B" w14:textId="77777777" w:rsidTr="00E858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F1711FD" w14:textId="05F4CCE9" w:rsidR="00F0399F" w:rsidRDefault="00F0399F" w:rsidP="00F0399F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 B : …</w:t>
            </w:r>
          </w:p>
        </w:tc>
        <w:tc>
          <w:tcPr>
            <w:tcW w:w="6933" w:type="dxa"/>
            <w:vAlign w:val="center"/>
          </w:tcPr>
          <w:p w14:paraId="04AE3831" w14:textId="77777777" w:rsidR="00F0399F" w:rsidRDefault="00F0399F" w:rsidP="00F0399F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…</w:t>
            </w:r>
          </w:p>
          <w:p w14:paraId="2AAE5006" w14:textId="77777777" w:rsidR="00F0399F" w:rsidRDefault="00F0399F" w:rsidP="00F0399F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Dr…</w:t>
            </w:r>
          </w:p>
          <w:p w14:paraId="2319E1B1" w14:textId="7C40ADB3" w:rsidR="00F0399F" w:rsidRDefault="00F0399F" w:rsidP="00F0399F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Dr…</w:t>
            </w:r>
          </w:p>
        </w:tc>
      </w:tr>
      <w:tr w:rsidR="00F0399F" w14:paraId="7C160247" w14:textId="77777777" w:rsidTr="00E858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5E72F99" w14:textId="1544EA61" w:rsidR="00F0399F" w:rsidRDefault="00F0399F" w:rsidP="00F0399F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Structure C : …</w:t>
            </w:r>
          </w:p>
        </w:tc>
        <w:tc>
          <w:tcPr>
            <w:tcW w:w="6933" w:type="dxa"/>
            <w:vAlign w:val="center"/>
          </w:tcPr>
          <w:p w14:paraId="1F92827C" w14:textId="77777777" w:rsidR="00F0399F" w:rsidRDefault="00F0399F" w:rsidP="00F0399F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…</w:t>
            </w:r>
          </w:p>
          <w:p w14:paraId="52A4A1FE" w14:textId="77777777" w:rsidR="00F0399F" w:rsidRDefault="00F0399F" w:rsidP="00F0399F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Dr…</w:t>
            </w:r>
          </w:p>
          <w:p w14:paraId="2119F699" w14:textId="10E76A0A" w:rsidR="00F0399F" w:rsidRDefault="00F0399F" w:rsidP="00F0399F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Dr…</w:t>
            </w:r>
          </w:p>
        </w:tc>
      </w:tr>
      <w:tr w:rsidR="00F0399F" w14:paraId="44AA7599" w14:textId="77777777" w:rsidTr="00E858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CD35D57" w14:textId="77777777" w:rsidR="00F0399F" w:rsidRDefault="00F0399F" w:rsidP="00F0399F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6933" w:type="dxa"/>
            <w:vAlign w:val="center"/>
          </w:tcPr>
          <w:p w14:paraId="6D99E833" w14:textId="77777777" w:rsidR="00F0399F" w:rsidRDefault="00F0399F" w:rsidP="00F0399F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…</w:t>
            </w:r>
          </w:p>
          <w:p w14:paraId="446DF01A" w14:textId="77777777" w:rsidR="00F0399F" w:rsidRDefault="00F0399F" w:rsidP="00F0399F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Dr…</w:t>
            </w:r>
          </w:p>
          <w:p w14:paraId="23B07CA4" w14:textId="48A0EDC9" w:rsidR="00F0399F" w:rsidRDefault="00F0399F" w:rsidP="00F0399F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Dr…</w:t>
            </w:r>
          </w:p>
        </w:tc>
      </w:tr>
    </w:tbl>
    <w:p w14:paraId="53AC7C2A" w14:textId="1B24360B" w:rsidR="00BB4174" w:rsidRPr="00BB4174" w:rsidRDefault="00BB4174" w:rsidP="00BB4174">
      <w:pPr>
        <w:pStyle w:val="Normal1"/>
        <w:rPr>
          <w:rFonts w:asciiTheme="minorHAnsi" w:hAnsiTheme="minorHAnsi" w:cstheme="minorHAnsi"/>
        </w:rPr>
      </w:pP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0399F" w14:paraId="05D6BBBA" w14:textId="77777777" w:rsidTr="00F0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155DB9B" w14:textId="5638BC59" w:rsidR="00F0399F" w:rsidRDefault="00F0399F" w:rsidP="00BB4174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Forme juridique que prendra la coopération entre les acteurs :</w:t>
            </w:r>
          </w:p>
        </w:tc>
      </w:tr>
      <w:tr w:rsidR="00F0399F" w14:paraId="23623FB8" w14:textId="77777777" w:rsidTr="00F0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178A55D" w14:textId="77777777" w:rsidR="00F0399F" w:rsidRDefault="00F0399F" w:rsidP="00BB4174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F1B8201" w14:textId="2A4E9319" w:rsidR="00F0399F" w:rsidRDefault="00D21AE1" w:rsidP="00BB4174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sym w:font="Wingdings" w:char="F071"/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Convention(s) de coopération </w:t>
            </w:r>
          </w:p>
          <w:p w14:paraId="1402F45B" w14:textId="6CC0A87B" w:rsidR="00D21AE1" w:rsidRDefault="00D21AE1" w:rsidP="00BB4174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A préciser : …</w:t>
            </w:r>
          </w:p>
          <w:p w14:paraId="6C87E7C4" w14:textId="77777777" w:rsidR="00F0399F" w:rsidRDefault="00F0399F" w:rsidP="00BB4174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4D817C6" w14:textId="45D3259D" w:rsidR="00F0399F" w:rsidRDefault="00D21AE1" w:rsidP="00BB4174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sym w:font="Wingdings" w:char="F071"/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Groupement de coopération sanitaire (GCS)</w:t>
            </w:r>
          </w:p>
          <w:p w14:paraId="6747EB06" w14:textId="77777777" w:rsidR="00F0399F" w:rsidRDefault="00F0399F" w:rsidP="00BB4174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0F2986E" w14:textId="12A775BA" w:rsidR="00F0399F" w:rsidRDefault="00D21AE1" w:rsidP="00BB4174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sym w:font="Wingdings" w:char="F071"/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Groupement d’intérêt économique (GIE)</w:t>
            </w:r>
          </w:p>
          <w:p w14:paraId="3D5C2E0C" w14:textId="145F5528" w:rsidR="00D21AE1" w:rsidRDefault="00D21AE1" w:rsidP="00BB4174">
            <w:pPr>
              <w:pStyle w:val="Normal1"/>
              <w:rPr>
                <w:rFonts w:asciiTheme="minorHAnsi" w:hAnsiTheme="minorHAnsi" w:cstheme="minorHAnsi"/>
              </w:rPr>
            </w:pPr>
          </w:p>
          <w:p w14:paraId="0888BAB4" w14:textId="6518E35A" w:rsidR="00F0399F" w:rsidRDefault="00D21AE1" w:rsidP="00BB4174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sym w:font="Wingdings" w:char="F071"/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autre (à préciser) : …</w:t>
            </w:r>
          </w:p>
          <w:p w14:paraId="19EC9023" w14:textId="75CE5B12" w:rsidR="00F0399F" w:rsidRDefault="00F0399F" w:rsidP="00BB417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</w:tbl>
    <w:p w14:paraId="573A1538" w14:textId="6A4CDB49" w:rsidR="00BB4174" w:rsidRPr="00BB4174" w:rsidRDefault="00BB4174" w:rsidP="00BB4174">
      <w:pPr>
        <w:pStyle w:val="Normal1"/>
        <w:rPr>
          <w:rFonts w:asciiTheme="minorHAnsi" w:hAnsiTheme="minorHAnsi" w:cstheme="minorHAnsi"/>
        </w:rPr>
      </w:pP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0399F" w14:paraId="150CB253" w14:textId="77777777" w:rsidTr="00463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561D3F3" w14:textId="465CB05C" w:rsidR="00F0399F" w:rsidRDefault="00F0399F" w:rsidP="00463FD8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Principales caractéristiques juridiques de la coopération</w:t>
            </w:r>
          </w:p>
        </w:tc>
      </w:tr>
      <w:tr w:rsidR="00F0399F" w14:paraId="6372C44E" w14:textId="77777777" w:rsidTr="0046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30E55A2" w14:textId="77777777" w:rsidR="00F0399F" w:rsidRDefault="00F0399F" w:rsidP="00463FD8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30C1674" w14:textId="77777777" w:rsidR="00F0399F" w:rsidRDefault="00F0399F" w:rsidP="00463FD8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A947BE8" w14:textId="77777777" w:rsidR="00F0399F" w:rsidRDefault="00F0399F" w:rsidP="00463FD8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4C72FCA" w14:textId="77777777" w:rsidR="00F0399F" w:rsidRDefault="00F0399F" w:rsidP="00463FD8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DC159C7" w14:textId="77777777" w:rsidR="00F0399F" w:rsidRDefault="00F0399F" w:rsidP="00463FD8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1233C04D" w14:textId="77777777" w:rsidR="00F0399F" w:rsidRDefault="00F0399F" w:rsidP="00463FD8">
            <w:pPr>
              <w:pStyle w:val="Normal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321D19A" w14:textId="5D9E0507" w:rsidR="00F0399F" w:rsidRDefault="00F0399F" w:rsidP="00463FD8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</w:tbl>
    <w:p w14:paraId="21856679" w14:textId="15B8F977" w:rsidR="00BB4174" w:rsidRPr="00BB4174" w:rsidRDefault="00BB4174" w:rsidP="00BB4174">
      <w:pPr>
        <w:pStyle w:val="Normal1"/>
        <w:rPr>
          <w:rFonts w:asciiTheme="minorHAnsi" w:hAnsiTheme="minorHAnsi" w:cstheme="minorHAnsi"/>
        </w:rPr>
      </w:pPr>
    </w:p>
    <w:p w14:paraId="744704F9" w14:textId="66650CE2" w:rsidR="00F0399F" w:rsidRDefault="00F0399F">
      <w:pPr>
        <w:spacing w:after="0"/>
        <w:ind w:left="0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8F8AC2A" w14:textId="524164B6" w:rsidR="00B565AB" w:rsidRPr="00AC4360" w:rsidRDefault="00BB4174" w:rsidP="00F0399F">
      <w:pPr>
        <w:pStyle w:val="Titre1"/>
      </w:pPr>
      <w:r>
        <w:lastRenderedPageBreak/>
        <w:t>PRESENTATION DU PROJET DE COOPERATION</w:t>
      </w:r>
    </w:p>
    <w:p w14:paraId="7461A46D" w14:textId="77777777" w:rsidR="00BB4174" w:rsidRPr="00BB4174" w:rsidRDefault="00BB4174" w:rsidP="00BB4174">
      <w:pPr>
        <w:pStyle w:val="Normal1"/>
        <w:rPr>
          <w:rFonts w:asciiTheme="minorHAnsi" w:hAnsiTheme="minorHAnsi" w:cstheme="minorHAnsi"/>
          <w:b/>
          <w:bCs/>
          <w:i/>
          <w:iCs/>
        </w:rPr>
      </w:pPr>
    </w:p>
    <w:p w14:paraId="23CCF5B8" w14:textId="08FB59FB" w:rsidR="00185D17" w:rsidRDefault="00F0399F" w:rsidP="00F0399F">
      <w:pPr>
        <w:pStyle w:val="Normal1"/>
        <w:shd w:val="clear" w:color="auto" w:fill="FBE4D5" w:themeFill="accent2" w:themeFillTint="33"/>
        <w:rPr>
          <w:rFonts w:asciiTheme="minorHAnsi" w:hAnsiTheme="minorHAnsi" w:cstheme="minorHAnsi"/>
          <w:b/>
          <w:bCs/>
        </w:rPr>
      </w:pPr>
      <w:r w:rsidRPr="00F0399F">
        <w:rPr>
          <w:rFonts w:asciiTheme="minorHAnsi" w:hAnsiTheme="minorHAnsi" w:cstheme="minorHAnsi"/>
          <w:b/>
          <w:bCs/>
        </w:rPr>
        <w:t>1°</w:t>
      </w:r>
      <w:r w:rsidR="00185D17">
        <w:rPr>
          <w:rFonts w:asciiTheme="minorHAnsi" w:hAnsiTheme="minorHAnsi" w:cstheme="minorHAnsi"/>
          <w:b/>
          <w:bCs/>
        </w:rPr>
        <w:t xml:space="preserve"> </w:t>
      </w:r>
      <w:r w:rsidRPr="00F0399F">
        <w:rPr>
          <w:rFonts w:asciiTheme="minorHAnsi" w:hAnsiTheme="minorHAnsi" w:cstheme="minorHAnsi"/>
          <w:b/>
          <w:bCs/>
        </w:rPr>
        <w:t>Equipements et activités intégrant le PMIM</w:t>
      </w:r>
    </w:p>
    <w:p w14:paraId="241DFF9F" w14:textId="6FC7FE2E" w:rsidR="00F0399F" w:rsidRDefault="00F0399F" w:rsidP="00F0399F">
      <w:pPr>
        <w:pStyle w:val="Normal1"/>
      </w:pPr>
    </w:p>
    <w:p w14:paraId="666F0D8A" w14:textId="06D6F0E8" w:rsidR="003D6FC5" w:rsidRDefault="003D6FC5" w:rsidP="00F0399F">
      <w:pPr>
        <w:pStyle w:val="Normal1"/>
        <w:rPr>
          <w:rFonts w:asciiTheme="minorHAnsi" w:hAnsiTheme="minorHAnsi" w:cstheme="minorHAnsi"/>
          <w:i/>
          <w:iCs/>
        </w:rPr>
      </w:pPr>
      <w:r w:rsidRPr="003D6FC5">
        <w:rPr>
          <w:rFonts w:asciiTheme="minorHAnsi" w:hAnsiTheme="minorHAnsi" w:cstheme="minorHAnsi"/>
          <w:i/>
          <w:iCs/>
        </w:rPr>
        <w:t>L’ARS apprécie la complétude de l’offre d’imagerie intégrant le PMIM</w:t>
      </w:r>
      <w:r>
        <w:rPr>
          <w:rFonts w:asciiTheme="minorHAnsi" w:hAnsiTheme="minorHAnsi" w:cstheme="minorHAnsi"/>
          <w:i/>
          <w:iCs/>
        </w:rPr>
        <w:t>.</w:t>
      </w:r>
    </w:p>
    <w:p w14:paraId="7EE49565" w14:textId="7DFC0A58" w:rsidR="00D21AE1" w:rsidRPr="003D6FC5" w:rsidRDefault="00D21AE1" w:rsidP="00F0399F">
      <w:pPr>
        <w:pStyle w:val="Normal1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NOTA, le PMIM peut inclure des </w:t>
      </w:r>
      <w:r w:rsidRPr="00D21AE1">
        <w:rPr>
          <w:rFonts w:asciiTheme="minorHAnsi" w:hAnsiTheme="minorHAnsi" w:cstheme="minorHAnsi"/>
          <w:i/>
          <w:iCs/>
        </w:rPr>
        <w:t>équipements matériels lourds d'imagerie diagnostique différents, des équipements d'imagerie interventionnelle ou tout autre équipement d'imagerie médicale</w:t>
      </w:r>
    </w:p>
    <w:p w14:paraId="4F01F5EF" w14:textId="69F09CF8" w:rsidR="00BB4174" w:rsidRDefault="00BB4174" w:rsidP="00701A91">
      <w:pPr>
        <w:pStyle w:val="Normal1"/>
        <w:ind w:left="567"/>
        <w:jc w:val="both"/>
        <w:rPr>
          <w:rFonts w:ascii="Calibri" w:hAnsi="Calibri"/>
        </w:rPr>
      </w:pPr>
    </w:p>
    <w:tbl>
      <w:tblPr>
        <w:tblStyle w:val="TableauGrille4-Accentuation4"/>
        <w:tblW w:w="0" w:type="auto"/>
        <w:tblLook w:val="04A0" w:firstRow="1" w:lastRow="0" w:firstColumn="1" w:lastColumn="0" w:noHBand="0" w:noVBand="1"/>
      </w:tblPr>
      <w:tblGrid>
        <w:gridCol w:w="1862"/>
        <w:gridCol w:w="2049"/>
        <w:gridCol w:w="1682"/>
        <w:gridCol w:w="1972"/>
        <w:gridCol w:w="2057"/>
      </w:tblGrid>
      <w:tr w:rsidR="002D6A2E" w14:paraId="698D7521" w14:textId="77777777" w:rsidTr="002D6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Align w:val="center"/>
          </w:tcPr>
          <w:p w14:paraId="6615947E" w14:textId="54B78079" w:rsidR="002D6A2E" w:rsidRPr="00185D17" w:rsidRDefault="002D6A2E" w:rsidP="00185D17">
            <w:pPr>
              <w:pStyle w:val="Normal1"/>
              <w:jc w:val="center"/>
              <w:rPr>
                <w:rFonts w:ascii="Calibri" w:hAnsi="Calibri"/>
              </w:rPr>
            </w:pPr>
            <w:r w:rsidRPr="00185D17">
              <w:rPr>
                <w:rFonts w:ascii="Calibri" w:hAnsi="Calibri"/>
              </w:rPr>
              <w:t>Acteur de santé</w:t>
            </w:r>
          </w:p>
        </w:tc>
        <w:tc>
          <w:tcPr>
            <w:tcW w:w="2049" w:type="dxa"/>
            <w:vAlign w:val="center"/>
          </w:tcPr>
          <w:p w14:paraId="64EE86CE" w14:textId="5F37C45D" w:rsidR="002D6A2E" w:rsidRPr="00185D17" w:rsidRDefault="002D6A2E" w:rsidP="00185D17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D17">
              <w:rPr>
                <w:rFonts w:ascii="Calibri" w:hAnsi="Calibri"/>
              </w:rPr>
              <w:t>Nature de l’équipement inclus dans le PMIM</w:t>
            </w:r>
          </w:p>
        </w:tc>
        <w:tc>
          <w:tcPr>
            <w:tcW w:w="1682" w:type="dxa"/>
          </w:tcPr>
          <w:p w14:paraId="01BFC604" w14:textId="3165981B" w:rsidR="002D6A2E" w:rsidRDefault="002D6A2E" w:rsidP="00185D17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Implantation géographique</w:t>
            </w:r>
          </w:p>
        </w:tc>
        <w:tc>
          <w:tcPr>
            <w:tcW w:w="1972" w:type="dxa"/>
            <w:vAlign w:val="center"/>
          </w:tcPr>
          <w:p w14:paraId="2DB66F4B" w14:textId="18975C61" w:rsidR="002D6A2E" w:rsidRPr="00185D17" w:rsidRDefault="002D6A2E" w:rsidP="00185D17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Typologie éventuelle des spécialités d’actes couverts</w:t>
            </w:r>
          </w:p>
        </w:tc>
        <w:tc>
          <w:tcPr>
            <w:tcW w:w="2057" w:type="dxa"/>
            <w:vAlign w:val="center"/>
          </w:tcPr>
          <w:p w14:paraId="4AD85DA6" w14:textId="6AC075C5" w:rsidR="002D6A2E" w:rsidRPr="00185D17" w:rsidRDefault="002D6A2E" w:rsidP="00185D17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D17">
              <w:rPr>
                <w:rFonts w:ascii="Calibri" w:hAnsi="Calibri"/>
              </w:rPr>
              <w:t>Commentaire</w:t>
            </w:r>
          </w:p>
        </w:tc>
      </w:tr>
      <w:tr w:rsidR="002D6A2E" w14:paraId="03AD7E8A" w14:textId="77777777" w:rsidTr="002D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shd w:val="clear" w:color="auto" w:fill="E7E6E6" w:themeFill="background2"/>
            <w:vAlign w:val="center"/>
          </w:tcPr>
          <w:p w14:paraId="72D36C4B" w14:textId="23C383D3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Acteur n°1</w:t>
            </w:r>
          </w:p>
        </w:tc>
        <w:tc>
          <w:tcPr>
            <w:tcW w:w="2049" w:type="dxa"/>
            <w:vAlign w:val="center"/>
          </w:tcPr>
          <w:p w14:paraId="33EE7C5F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15F3DAD0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5F261D8E" w14:textId="351C3396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5448B0A5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3FBF89B6" w14:textId="77777777" w:rsidTr="002D6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shd w:val="clear" w:color="auto" w:fill="E7E6E6" w:themeFill="background2"/>
            <w:vAlign w:val="center"/>
          </w:tcPr>
          <w:p w14:paraId="31DC2A62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6652B88F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682A16AC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0E7F2051" w14:textId="471E1575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3E077926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119AD971" w14:textId="77777777" w:rsidTr="002D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shd w:val="clear" w:color="auto" w:fill="E7E6E6" w:themeFill="background2"/>
            <w:vAlign w:val="center"/>
          </w:tcPr>
          <w:p w14:paraId="3212DBF7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188D6C33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7CE7DCC1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047C8F5D" w14:textId="31B4B74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3994840E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13CF2926" w14:textId="77777777" w:rsidTr="002D6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shd w:val="clear" w:color="auto" w:fill="E7E6E6" w:themeFill="background2"/>
            <w:vAlign w:val="center"/>
          </w:tcPr>
          <w:p w14:paraId="7C947B0B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674161A2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17127EE5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524B81CE" w14:textId="660CE0A1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35BFA2A3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610C10DC" w14:textId="77777777" w:rsidTr="002D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vAlign w:val="center"/>
          </w:tcPr>
          <w:p w14:paraId="0D6A59CB" w14:textId="1CDB6466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Acteur n°2</w:t>
            </w:r>
          </w:p>
        </w:tc>
        <w:tc>
          <w:tcPr>
            <w:tcW w:w="2049" w:type="dxa"/>
            <w:vAlign w:val="center"/>
          </w:tcPr>
          <w:p w14:paraId="4403830F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3ED35779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55C7A6C5" w14:textId="3B9ADB14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6755C8FA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44F1B03E" w14:textId="77777777" w:rsidTr="002D6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26EFB34C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54BE2940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4FC26558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1E415066" w14:textId="4CCF8231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4AB60BDB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70B60022" w14:textId="77777777" w:rsidTr="002D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070312A5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1BEEE86F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533465D3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3757AF69" w14:textId="6FB6CF1C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39F114C1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34BD7B8B" w14:textId="77777777" w:rsidTr="002D6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4042FF16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6540D318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71196076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02EF3356" w14:textId="1C3324D9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2D912822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14DA285D" w14:textId="77777777" w:rsidTr="002D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035AE5C6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512D8E75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29F60E91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5BBEFAD0" w14:textId="75968194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48A8F55F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3D5D731E" w14:textId="77777777" w:rsidTr="002D6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vAlign w:val="center"/>
          </w:tcPr>
          <w:p w14:paraId="3814474A" w14:textId="38B543E0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Acteur n°3</w:t>
            </w:r>
          </w:p>
        </w:tc>
        <w:tc>
          <w:tcPr>
            <w:tcW w:w="2049" w:type="dxa"/>
            <w:vAlign w:val="center"/>
          </w:tcPr>
          <w:p w14:paraId="7CFFB1AE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225AFC38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78504B35" w14:textId="5F9997A2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3B6218C8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428DA78D" w14:textId="77777777" w:rsidTr="002D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46206CCC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64FAB848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3D11BD15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017C8AC3" w14:textId="178AA612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21E3FDD5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3D12BECE" w14:textId="77777777" w:rsidTr="002D6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110D87E2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4F22AFE8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5CE5E4C9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00C34A13" w14:textId="6C8F9F79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5EFD78DE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3ABB9CA9" w14:textId="77777777" w:rsidTr="002D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1FE649CC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60A9EC9A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1FC16D5B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71E6B373" w14:textId="7A86C85C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3A7F2502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7B3F5B8D" w14:textId="77777777" w:rsidTr="002D6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79D4047A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55BCAD89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6E520F78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425A4C4B" w14:textId="5A8D0051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1D2DA5D3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743B089E" w14:textId="77777777" w:rsidTr="002D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vAlign w:val="center"/>
          </w:tcPr>
          <w:p w14:paraId="3A78FA10" w14:textId="3C240535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Acteur n°4</w:t>
            </w:r>
          </w:p>
        </w:tc>
        <w:tc>
          <w:tcPr>
            <w:tcW w:w="2049" w:type="dxa"/>
            <w:vAlign w:val="center"/>
          </w:tcPr>
          <w:p w14:paraId="4E1DF8C6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72C21EC5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6EDDB046" w14:textId="5D286BF3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49C0604B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6BDDEFA9" w14:textId="77777777" w:rsidTr="002D6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144C0727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43BB2089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119D47C6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7CDBF88A" w14:textId="1C234F13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1DDABEFF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299CCEE2" w14:textId="77777777" w:rsidTr="002D6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64424CE1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5E8C2D5A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2F4340CA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42B4B8D3" w14:textId="59D72F6D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2A235C68" w14:textId="77777777" w:rsidR="002D6A2E" w:rsidRDefault="002D6A2E" w:rsidP="00701A91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0D1280B5" w14:textId="77777777" w:rsidTr="002D6A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14:paraId="4D82EBB2" w14:textId="77777777" w:rsidR="002D6A2E" w:rsidRDefault="002D6A2E" w:rsidP="00701A91">
            <w:pPr>
              <w:pStyle w:val="Normal1"/>
              <w:jc w:val="both"/>
              <w:rPr>
                <w:rFonts w:ascii="Calibri" w:hAnsi="Calibri"/>
              </w:rPr>
            </w:pPr>
          </w:p>
        </w:tc>
        <w:tc>
          <w:tcPr>
            <w:tcW w:w="2049" w:type="dxa"/>
            <w:vAlign w:val="center"/>
          </w:tcPr>
          <w:p w14:paraId="3298DA44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14:paraId="61334D37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972" w:type="dxa"/>
            <w:vAlign w:val="center"/>
          </w:tcPr>
          <w:p w14:paraId="2CFA2AEF" w14:textId="42195734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057" w:type="dxa"/>
            <w:vAlign w:val="center"/>
          </w:tcPr>
          <w:p w14:paraId="144DF090" w14:textId="77777777" w:rsidR="002D6A2E" w:rsidRDefault="002D6A2E" w:rsidP="00701A91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4EC2CC7B" w14:textId="66887AB9" w:rsidR="00185D17" w:rsidRDefault="00185D17" w:rsidP="00701A91">
      <w:pPr>
        <w:pStyle w:val="Normal1"/>
        <w:ind w:left="567"/>
        <w:jc w:val="both"/>
        <w:rPr>
          <w:rFonts w:ascii="Calibri" w:hAnsi="Calibri"/>
        </w:rPr>
      </w:pPr>
    </w:p>
    <w:p w14:paraId="1258B82E" w14:textId="3C8362B1" w:rsidR="003D6FC5" w:rsidRDefault="003D6FC5" w:rsidP="003D6FC5">
      <w:pPr>
        <w:pStyle w:val="Normal1"/>
        <w:shd w:val="clear" w:color="auto" w:fill="FBE4D5" w:themeFill="accent2" w:themeFillTint="3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F0399F">
        <w:rPr>
          <w:rFonts w:asciiTheme="minorHAnsi" w:hAnsiTheme="minorHAnsi" w:cstheme="minorHAnsi"/>
          <w:b/>
          <w:bCs/>
        </w:rPr>
        <w:t>°</w:t>
      </w:r>
      <w:r>
        <w:rPr>
          <w:rFonts w:asciiTheme="minorHAnsi" w:hAnsiTheme="minorHAnsi" w:cstheme="minorHAnsi"/>
          <w:b/>
          <w:bCs/>
        </w:rPr>
        <w:t xml:space="preserve"> Périmètre géographique susceptible d’être couvert par l</w:t>
      </w:r>
      <w:r w:rsidRPr="00F0399F">
        <w:rPr>
          <w:rFonts w:asciiTheme="minorHAnsi" w:hAnsiTheme="minorHAnsi" w:cstheme="minorHAnsi"/>
          <w:b/>
          <w:bCs/>
        </w:rPr>
        <w:t>e PMIM</w:t>
      </w:r>
    </w:p>
    <w:p w14:paraId="28D3167C" w14:textId="2B09F6D6" w:rsidR="003D6FC5" w:rsidRDefault="003D6FC5" w:rsidP="00701A91">
      <w:pPr>
        <w:pStyle w:val="Normal1"/>
        <w:ind w:left="567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84F471C" w14:textId="77777777" w:rsidR="00D21AE1" w:rsidRDefault="00D21AE1" w:rsidP="00701A91">
      <w:pPr>
        <w:pStyle w:val="Normal1"/>
        <w:ind w:left="567"/>
        <w:jc w:val="both"/>
        <w:rPr>
          <w:rFonts w:ascii="Calibri" w:hAnsi="Calibri"/>
        </w:rPr>
      </w:pPr>
    </w:p>
    <w:p w14:paraId="133918B1" w14:textId="218912B6" w:rsidR="003D6FC5" w:rsidRDefault="003D6FC5" w:rsidP="00A15037">
      <w:pPr>
        <w:pStyle w:val="Normal1"/>
        <w:jc w:val="both"/>
        <w:rPr>
          <w:rFonts w:ascii="Calibri" w:hAnsi="Calibri"/>
        </w:rPr>
      </w:pPr>
    </w:p>
    <w:p w14:paraId="229F8DDC" w14:textId="5E11FE2C" w:rsidR="002D6A2E" w:rsidRDefault="002D6A2E" w:rsidP="00701A91">
      <w:pPr>
        <w:pStyle w:val="Normal1"/>
        <w:ind w:left="567"/>
        <w:jc w:val="both"/>
        <w:rPr>
          <w:rFonts w:ascii="Calibri" w:hAnsi="Calibri"/>
        </w:rPr>
      </w:pPr>
    </w:p>
    <w:p w14:paraId="7350C23C" w14:textId="77777777" w:rsidR="002D6A2E" w:rsidRDefault="002D6A2E" w:rsidP="00701A91">
      <w:pPr>
        <w:pStyle w:val="Normal1"/>
        <w:ind w:left="567"/>
        <w:jc w:val="both"/>
        <w:rPr>
          <w:rFonts w:ascii="Calibri" w:hAnsi="Calibri"/>
        </w:rPr>
      </w:pPr>
    </w:p>
    <w:p w14:paraId="6E284B05" w14:textId="1AD2EA1E" w:rsidR="003D6FC5" w:rsidRDefault="003D6FC5" w:rsidP="00701A91">
      <w:pPr>
        <w:pStyle w:val="Normal1"/>
        <w:ind w:left="567"/>
        <w:jc w:val="both"/>
        <w:rPr>
          <w:rFonts w:ascii="Calibri" w:hAnsi="Calibri"/>
        </w:rPr>
      </w:pPr>
    </w:p>
    <w:p w14:paraId="286C3892" w14:textId="5AC3114E" w:rsidR="003D6FC5" w:rsidRDefault="003D6FC5" w:rsidP="00701A91">
      <w:pPr>
        <w:pStyle w:val="Normal1"/>
        <w:ind w:left="567"/>
        <w:jc w:val="both"/>
        <w:rPr>
          <w:rFonts w:ascii="Calibri" w:hAnsi="Calibri"/>
        </w:rPr>
      </w:pPr>
    </w:p>
    <w:p w14:paraId="71B39B46" w14:textId="77777777" w:rsidR="003D6FC5" w:rsidRDefault="003D6FC5" w:rsidP="00701A91">
      <w:pPr>
        <w:pStyle w:val="Normal1"/>
        <w:ind w:left="567"/>
        <w:jc w:val="both"/>
        <w:rPr>
          <w:rFonts w:ascii="Calibri" w:hAnsi="Calibri"/>
        </w:rPr>
      </w:pPr>
    </w:p>
    <w:p w14:paraId="00B7B9F3" w14:textId="77777777" w:rsidR="00185D17" w:rsidRDefault="00185D17">
      <w:pPr>
        <w:spacing w:after="0"/>
        <w:ind w:left="0" w:right="0"/>
        <w:jc w:val="left"/>
      </w:pPr>
      <w:r>
        <w:br w:type="page"/>
      </w:r>
    </w:p>
    <w:p w14:paraId="144EFFFC" w14:textId="77777777" w:rsidR="00185D17" w:rsidRDefault="00185D17" w:rsidP="00701A91">
      <w:pPr>
        <w:pStyle w:val="Normal1"/>
        <w:ind w:left="567"/>
        <w:jc w:val="both"/>
        <w:rPr>
          <w:rFonts w:ascii="Calibri" w:hAnsi="Calibri"/>
        </w:rPr>
      </w:pPr>
    </w:p>
    <w:p w14:paraId="743F7974" w14:textId="18415FB2" w:rsidR="00185D17" w:rsidRDefault="00185D17" w:rsidP="00185D17">
      <w:pPr>
        <w:pStyle w:val="Normal1"/>
        <w:shd w:val="clear" w:color="auto" w:fill="FBE4D5" w:themeFill="accent2" w:themeFillTint="3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2° Engagements coopératifs au sein du PMIM</w:t>
      </w:r>
    </w:p>
    <w:p w14:paraId="66A834AC" w14:textId="625A4B65" w:rsidR="00185D17" w:rsidRDefault="00185D17" w:rsidP="00185D17">
      <w:pPr>
        <w:pStyle w:val="Normal1"/>
        <w:jc w:val="both"/>
        <w:rPr>
          <w:rFonts w:ascii="Calibri" w:hAnsi="Calibri"/>
        </w:rPr>
      </w:pPr>
    </w:p>
    <w:tbl>
      <w:tblPr>
        <w:tblStyle w:val="TableauGrille4-Accentuation4"/>
        <w:tblW w:w="9923" w:type="dxa"/>
        <w:tblLook w:val="04A0" w:firstRow="1" w:lastRow="0" w:firstColumn="1" w:lastColumn="0" w:noHBand="0" w:noVBand="1"/>
      </w:tblPr>
      <w:tblGrid>
        <w:gridCol w:w="2367"/>
        <w:gridCol w:w="7556"/>
      </w:tblGrid>
      <w:tr w:rsidR="002D6A2E" w14:paraId="2A0ACF2A" w14:textId="77777777" w:rsidTr="00463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14:paraId="5C3CF834" w14:textId="49BE6617" w:rsidR="002D6A2E" w:rsidRPr="003D6FC5" w:rsidRDefault="00C13FA6" w:rsidP="002D6A2E">
            <w:pPr>
              <w:pStyle w:val="Normal1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</w:rPr>
              <w:t xml:space="preserve">2.1 </w:t>
            </w:r>
            <w:r w:rsidR="002D6A2E">
              <w:rPr>
                <w:rFonts w:ascii="Calibri" w:hAnsi="Calibri"/>
              </w:rPr>
              <w:t>ENGAGEMENTS « SOCLE »</w:t>
            </w:r>
            <w:r w:rsidR="006C6F69">
              <w:rPr>
                <w:rFonts w:ascii="Calibri" w:hAnsi="Calibri"/>
              </w:rPr>
              <w:t xml:space="preserve"> DANS LE CADRE DU PMIM</w:t>
            </w:r>
          </w:p>
        </w:tc>
      </w:tr>
      <w:tr w:rsidR="002D6A2E" w14:paraId="6B17C588" w14:textId="77777777" w:rsidTr="00D2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vAlign w:val="center"/>
          </w:tcPr>
          <w:p w14:paraId="0E7DA742" w14:textId="7609C59D" w:rsidR="00463FD8" w:rsidRDefault="00463FD8" w:rsidP="002D6A2E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Objectif socle N°</w:t>
            </w:r>
            <w:r w:rsidR="001F6C15">
              <w:rPr>
                <w:rFonts w:ascii="Calibri" w:hAnsi="Calibri"/>
              </w:rPr>
              <w:t>1</w:t>
            </w:r>
          </w:p>
          <w:p w14:paraId="6D8A61DD" w14:textId="7678665E" w:rsidR="002D6A2E" w:rsidRDefault="001F6C15" w:rsidP="002D6A2E">
            <w:pPr>
              <w:pStyle w:val="Normal1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</w:rPr>
              <w:t>Organisation</w:t>
            </w:r>
            <w:r w:rsidR="002D6A2E">
              <w:rPr>
                <w:rFonts w:ascii="Calibri" w:hAnsi="Calibri"/>
              </w:rPr>
              <w:t xml:space="preserve"> des activités d’imagerie au sein du PMIM</w:t>
            </w:r>
          </w:p>
          <w:p w14:paraId="7B36C657" w14:textId="77777777" w:rsidR="00463FD8" w:rsidRDefault="00463FD8" w:rsidP="002D6A2E">
            <w:pPr>
              <w:pStyle w:val="Normal1"/>
              <w:jc w:val="center"/>
              <w:rPr>
                <w:rFonts w:ascii="Calibri" w:hAnsi="Calibri"/>
              </w:rPr>
            </w:pPr>
          </w:p>
          <w:p w14:paraId="671DC4AD" w14:textId="6382BB02" w:rsidR="00463FD8" w:rsidRDefault="00463FD8" w:rsidP="002D6A2E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Gestion des risques </w:t>
            </w:r>
          </w:p>
        </w:tc>
        <w:tc>
          <w:tcPr>
            <w:tcW w:w="7556" w:type="dxa"/>
            <w:vAlign w:val="center"/>
          </w:tcPr>
          <w:p w14:paraId="57102CDB" w14:textId="76F7AD85" w:rsidR="00C327A7" w:rsidRDefault="00C327A7" w:rsidP="00C327A7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87"/>
              <w:gridCol w:w="4643"/>
            </w:tblGrid>
            <w:tr w:rsidR="00C327A7" w14:paraId="6A93C09E" w14:textId="77777777" w:rsidTr="00C327A7">
              <w:tc>
                <w:tcPr>
                  <w:tcW w:w="2718" w:type="dxa"/>
                </w:tcPr>
                <w:p w14:paraId="2295B08A" w14:textId="77777777" w:rsidR="00C327A7" w:rsidRPr="006C6F69" w:rsidRDefault="00C327A7" w:rsidP="00C327A7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6C6F69">
                    <w:rPr>
                      <w:rFonts w:ascii="Calibri" w:hAnsi="Calibri"/>
                      <w:b/>
                      <w:bCs/>
                    </w:rPr>
                    <w:t>Objectif n°1 (descriptif)</w:t>
                  </w:r>
                </w:p>
              </w:tc>
              <w:tc>
                <w:tcPr>
                  <w:tcW w:w="4711" w:type="dxa"/>
                </w:tcPr>
                <w:p w14:paraId="63A275F2" w14:textId="7C7B27DF" w:rsidR="00C327A7" w:rsidRPr="008F530E" w:rsidRDefault="00664CE8" w:rsidP="009B4EB2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8F530E">
                    <w:rPr>
                      <w:rFonts w:ascii="Calibri" w:hAnsi="Calibri"/>
                      <w:b/>
                      <w:bCs/>
                    </w:rPr>
                    <w:t xml:space="preserve">Garantir la présence physique des radiologues sur les </w:t>
                  </w:r>
                  <w:r w:rsidR="00906EDF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 xml:space="preserve">équipements </w:t>
                  </w:r>
                  <w:r w:rsidR="00E1370A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entrant le périmètre du PMIM</w:t>
                  </w:r>
                  <w:r w:rsidR="00906EDF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, à</w:t>
                  </w:r>
                  <w:r w:rsidR="00906EDF" w:rsidRPr="008F530E">
                    <w:rPr>
                      <w:rFonts w:ascii="Calibri" w:hAnsi="Calibri"/>
                      <w:b/>
                      <w:bCs/>
                    </w:rPr>
                    <w:t xml:space="preserve"> hauteur d’au moins 2 vacations hebdomadaires</w:t>
                  </w:r>
                  <w:r w:rsidR="008F530E" w:rsidRPr="008F530E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</w:p>
              </w:tc>
            </w:tr>
            <w:tr w:rsidR="009C706A" w14:paraId="440F3337" w14:textId="77777777" w:rsidTr="00C327A7">
              <w:tc>
                <w:tcPr>
                  <w:tcW w:w="2718" w:type="dxa"/>
                </w:tcPr>
                <w:p w14:paraId="795915D1" w14:textId="511D0742" w:rsidR="009C706A" w:rsidRPr="009C706A" w:rsidRDefault="009C706A" w:rsidP="00C327A7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 w:rsidRPr="009C706A">
                    <w:rPr>
                      <w:rFonts w:ascii="Calibri" w:hAnsi="Calibri"/>
                    </w:rPr>
                    <w:t>Descriptif</w:t>
                  </w:r>
                  <w:r w:rsidR="00D21AE1">
                    <w:rPr>
                      <w:rFonts w:ascii="Calibri" w:hAnsi="Calibri"/>
                    </w:rPr>
                    <w:t xml:space="preserve"> des actions engagées pour atteindre l’objectif</w:t>
                  </w:r>
                </w:p>
              </w:tc>
              <w:tc>
                <w:tcPr>
                  <w:tcW w:w="4711" w:type="dxa"/>
                </w:tcPr>
                <w:p w14:paraId="69A6EE41" w14:textId="77777777" w:rsidR="009C706A" w:rsidRDefault="009C706A" w:rsidP="00C327A7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</w:p>
              </w:tc>
            </w:tr>
            <w:tr w:rsidR="00C327A7" w14:paraId="76E6B904" w14:textId="77777777" w:rsidTr="00C327A7">
              <w:tc>
                <w:tcPr>
                  <w:tcW w:w="2718" w:type="dxa"/>
                </w:tcPr>
                <w:p w14:paraId="41516954" w14:textId="6D954E65" w:rsidR="00C327A7" w:rsidRDefault="00C327A7" w:rsidP="00C327A7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Moyens déployés</w:t>
                  </w:r>
                  <w:r w:rsidR="00D21AE1">
                    <w:rPr>
                      <w:rFonts w:ascii="Calibri" w:hAnsi="Calibri"/>
                    </w:rPr>
                    <w:t>, existants ou à mettre en œuvre</w:t>
                  </w:r>
                </w:p>
              </w:tc>
              <w:tc>
                <w:tcPr>
                  <w:tcW w:w="4711" w:type="dxa"/>
                </w:tcPr>
                <w:p w14:paraId="6B42A5FD" w14:textId="77777777" w:rsidR="00C327A7" w:rsidRDefault="00C327A7" w:rsidP="00C327A7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327A7" w14:paraId="1C257EC8" w14:textId="77777777" w:rsidTr="00C327A7">
              <w:tc>
                <w:tcPr>
                  <w:tcW w:w="2718" w:type="dxa"/>
                </w:tcPr>
                <w:p w14:paraId="0C54D40E" w14:textId="4DBAAB03" w:rsidR="00C327A7" w:rsidRDefault="00C327A7" w:rsidP="00C327A7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Indicateur</w:t>
                  </w:r>
                  <w:r w:rsidR="00D21AE1">
                    <w:rPr>
                      <w:rFonts w:ascii="Calibri" w:hAnsi="Calibri"/>
                    </w:rPr>
                    <w:t>(s)</w:t>
                  </w:r>
                  <w:r>
                    <w:rPr>
                      <w:rFonts w:ascii="Calibri" w:hAnsi="Calibri"/>
                    </w:rPr>
                    <w:t xml:space="preserve"> d’évaluation</w:t>
                  </w:r>
                  <w:r w:rsidR="00D21AE1">
                    <w:rPr>
                      <w:rFonts w:ascii="Calibri" w:hAnsi="Calibri"/>
                    </w:rPr>
                    <w:t xml:space="preserve"> de l’atteinte de l’objectif</w:t>
                  </w:r>
                </w:p>
              </w:tc>
              <w:tc>
                <w:tcPr>
                  <w:tcW w:w="4711" w:type="dxa"/>
                </w:tcPr>
                <w:p w14:paraId="2D57CB78" w14:textId="77777777" w:rsidR="00C327A7" w:rsidRDefault="00C327A7" w:rsidP="00C327A7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327A7" w14:paraId="11364F2C" w14:textId="77777777" w:rsidTr="00C327A7">
              <w:tc>
                <w:tcPr>
                  <w:tcW w:w="2718" w:type="dxa"/>
                </w:tcPr>
                <w:p w14:paraId="657D7D5F" w14:textId="77777777" w:rsidR="00C327A7" w:rsidRDefault="00C327A7" w:rsidP="00C327A7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Calendrier de mise en œuvre </w:t>
                  </w:r>
                </w:p>
              </w:tc>
              <w:tc>
                <w:tcPr>
                  <w:tcW w:w="4711" w:type="dxa"/>
                </w:tcPr>
                <w:p w14:paraId="1A3F80A1" w14:textId="77777777" w:rsidR="00C327A7" w:rsidRDefault="00C327A7" w:rsidP="00C327A7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C327A7" w14:paraId="1356CA86" w14:textId="77777777" w:rsidTr="00C327A7">
              <w:tc>
                <w:tcPr>
                  <w:tcW w:w="2718" w:type="dxa"/>
                </w:tcPr>
                <w:p w14:paraId="6B8804AD" w14:textId="77777777" w:rsidR="00C327A7" w:rsidRDefault="00C327A7" w:rsidP="00C327A7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Pilote</w:t>
                  </w:r>
                </w:p>
              </w:tc>
              <w:tc>
                <w:tcPr>
                  <w:tcW w:w="4711" w:type="dxa"/>
                </w:tcPr>
                <w:p w14:paraId="5C285BCE" w14:textId="77777777" w:rsidR="00C327A7" w:rsidRDefault="00C327A7" w:rsidP="00C327A7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35DE82D6" w14:textId="77777777" w:rsidR="002D6A2E" w:rsidRDefault="002D6A2E" w:rsidP="002D6A2E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4B643B1D" w14:textId="12C631A5" w:rsidR="00664CE8" w:rsidRDefault="00664CE8" w:rsidP="00664CE8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4640"/>
            </w:tblGrid>
            <w:tr w:rsidR="00664CE8" w14:paraId="3DC080A8" w14:textId="77777777" w:rsidTr="00D21AE1">
              <w:tc>
                <w:tcPr>
                  <w:tcW w:w="2690" w:type="dxa"/>
                </w:tcPr>
                <w:p w14:paraId="5F3CA485" w14:textId="4DEE158D" w:rsidR="00664CE8" w:rsidRPr="006C6F69" w:rsidRDefault="00664CE8" w:rsidP="00664CE8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6C6F69">
                    <w:rPr>
                      <w:rFonts w:ascii="Calibri" w:hAnsi="Calibri"/>
                      <w:b/>
                      <w:bCs/>
                    </w:rPr>
                    <w:t>Objectif n°</w:t>
                  </w:r>
                  <w:r w:rsidR="009C706A">
                    <w:rPr>
                      <w:rFonts w:ascii="Calibri" w:hAnsi="Calibri"/>
                      <w:b/>
                      <w:bCs/>
                    </w:rPr>
                    <w:t>2</w:t>
                  </w:r>
                  <w:r w:rsidRPr="006C6F69">
                    <w:rPr>
                      <w:rFonts w:ascii="Calibri" w:hAnsi="Calibri"/>
                      <w:b/>
                      <w:bCs/>
                    </w:rPr>
                    <w:t xml:space="preserve"> (descriptif)</w:t>
                  </w:r>
                </w:p>
              </w:tc>
              <w:tc>
                <w:tcPr>
                  <w:tcW w:w="4640" w:type="dxa"/>
                </w:tcPr>
                <w:p w14:paraId="34806C1E" w14:textId="7387D8FE" w:rsidR="00664CE8" w:rsidRPr="008F530E" w:rsidRDefault="00463FD8" w:rsidP="00463FD8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8F530E">
                    <w:rPr>
                      <w:rFonts w:ascii="Calibri" w:hAnsi="Calibri"/>
                      <w:b/>
                      <w:bCs/>
                    </w:rPr>
                    <w:t xml:space="preserve">Assurer une veille sur le cumul de dose- </w:t>
                  </w:r>
                  <w:r w:rsidR="008F530E" w:rsidRPr="008F530E">
                    <w:rPr>
                      <w:rFonts w:ascii="Calibri" w:hAnsi="Calibri"/>
                      <w:b/>
                      <w:bCs/>
                    </w:rPr>
                    <w:t xml:space="preserve"> </w:t>
                  </w:r>
                  <w:r w:rsidR="008F530E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tous types d’actes</w:t>
                  </w:r>
                  <w:r w:rsidR="00674EC6">
                    <w:rPr>
                      <w:rFonts w:ascii="Calibri" w:hAnsi="Calibri"/>
                      <w:b/>
                      <w:bCs/>
                      <w:color w:val="auto"/>
                    </w:rPr>
                    <w:t xml:space="preserve"> irradiants</w:t>
                  </w:r>
                  <w:r w:rsidR="008F530E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 xml:space="preserve"> confondus ?</w:t>
                  </w:r>
                </w:p>
              </w:tc>
            </w:tr>
            <w:tr w:rsidR="00D21AE1" w14:paraId="48129DA4" w14:textId="77777777" w:rsidTr="00D21AE1">
              <w:tc>
                <w:tcPr>
                  <w:tcW w:w="2690" w:type="dxa"/>
                </w:tcPr>
                <w:p w14:paraId="09A46DA4" w14:textId="6314FD5B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 w:rsidRPr="009C706A">
                    <w:rPr>
                      <w:rFonts w:ascii="Calibri" w:hAnsi="Calibri"/>
                    </w:rPr>
                    <w:t>Descriptif</w:t>
                  </w:r>
                  <w:r>
                    <w:rPr>
                      <w:rFonts w:ascii="Calibri" w:hAnsi="Calibri"/>
                    </w:rPr>
                    <w:t xml:space="preserve"> des actions engagées pour atteindre l’objectif</w:t>
                  </w:r>
                </w:p>
              </w:tc>
              <w:tc>
                <w:tcPr>
                  <w:tcW w:w="4640" w:type="dxa"/>
                </w:tcPr>
                <w:p w14:paraId="040ED51E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7F06D4F2" w14:textId="77777777" w:rsidTr="00D21AE1">
              <w:tc>
                <w:tcPr>
                  <w:tcW w:w="2690" w:type="dxa"/>
                </w:tcPr>
                <w:p w14:paraId="1D148AFE" w14:textId="732E8F8C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Moyens déployés, existants ou à mettre en œuvre</w:t>
                  </w:r>
                </w:p>
              </w:tc>
              <w:tc>
                <w:tcPr>
                  <w:tcW w:w="4640" w:type="dxa"/>
                </w:tcPr>
                <w:p w14:paraId="38250392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34F5D52E" w14:textId="77777777" w:rsidTr="00D21AE1">
              <w:tc>
                <w:tcPr>
                  <w:tcW w:w="2690" w:type="dxa"/>
                </w:tcPr>
                <w:p w14:paraId="4424511C" w14:textId="7F244C14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Indicateur(s) d’évaluation de l’atteinte de l’objectif</w:t>
                  </w:r>
                </w:p>
              </w:tc>
              <w:tc>
                <w:tcPr>
                  <w:tcW w:w="4640" w:type="dxa"/>
                </w:tcPr>
                <w:p w14:paraId="40486920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30DCF4EC" w14:textId="77777777" w:rsidTr="00D21AE1">
              <w:tc>
                <w:tcPr>
                  <w:tcW w:w="2690" w:type="dxa"/>
                </w:tcPr>
                <w:p w14:paraId="56001668" w14:textId="20A3DC1A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Calendrier de mise en œuvre </w:t>
                  </w:r>
                </w:p>
              </w:tc>
              <w:tc>
                <w:tcPr>
                  <w:tcW w:w="4640" w:type="dxa"/>
                </w:tcPr>
                <w:p w14:paraId="5C6885AC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50BED3F4" w14:textId="77777777" w:rsidTr="00D21AE1">
              <w:tc>
                <w:tcPr>
                  <w:tcW w:w="2690" w:type="dxa"/>
                </w:tcPr>
                <w:p w14:paraId="27ACC89E" w14:textId="28B5170D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Pilote</w:t>
                  </w:r>
                </w:p>
              </w:tc>
              <w:tc>
                <w:tcPr>
                  <w:tcW w:w="4640" w:type="dxa"/>
                </w:tcPr>
                <w:p w14:paraId="2A9928CC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43D61A2C" w14:textId="77777777" w:rsidR="00664CE8" w:rsidRDefault="00664CE8" w:rsidP="00664CE8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7C0F1EA6" w14:textId="7D975DE3" w:rsidR="002D6A2E" w:rsidRDefault="002D6A2E" w:rsidP="002D6A2E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094B1536" w14:textId="77777777" w:rsidTr="00D21AE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vAlign w:val="center"/>
          </w:tcPr>
          <w:p w14:paraId="2B036B8B" w14:textId="569CDAE9" w:rsidR="00463FD8" w:rsidRDefault="001F6C15" w:rsidP="002D6A2E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Objectif socle N°2 Patient</w:t>
            </w:r>
          </w:p>
          <w:p w14:paraId="6DDA25F4" w14:textId="55D36CD8" w:rsidR="002D6A2E" w:rsidRDefault="002D6A2E" w:rsidP="002D6A2E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Modalités de prise en charge des patients</w:t>
            </w:r>
          </w:p>
          <w:p w14:paraId="1512679D" w14:textId="77777777" w:rsidR="001F6C15" w:rsidRDefault="001F6C15" w:rsidP="002D6A2E">
            <w:pPr>
              <w:pStyle w:val="Normal1"/>
              <w:jc w:val="center"/>
              <w:rPr>
                <w:rFonts w:ascii="Calibri" w:hAnsi="Calibri"/>
              </w:rPr>
            </w:pPr>
          </w:p>
          <w:p w14:paraId="7BBA43CA" w14:textId="315B427C" w:rsidR="00554427" w:rsidRDefault="00554427" w:rsidP="002D6A2E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Suivi de la satisfaction des usagers de ce type d’organisation </w:t>
            </w:r>
          </w:p>
        </w:tc>
        <w:tc>
          <w:tcPr>
            <w:tcW w:w="7556" w:type="dxa"/>
            <w:vAlign w:val="center"/>
          </w:tcPr>
          <w:p w14:paraId="70087558" w14:textId="77777777" w:rsidR="002D6A2E" w:rsidRDefault="002D6A2E" w:rsidP="002D6A2E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88"/>
              <w:gridCol w:w="4642"/>
            </w:tblGrid>
            <w:tr w:rsidR="00463FD8" w:rsidRPr="00554427" w14:paraId="6228D6FF" w14:textId="77777777" w:rsidTr="00D21AE1">
              <w:tc>
                <w:tcPr>
                  <w:tcW w:w="2688" w:type="dxa"/>
                </w:tcPr>
                <w:p w14:paraId="05D0D633" w14:textId="0D7E5621" w:rsidR="00463FD8" w:rsidRPr="006C6F69" w:rsidRDefault="00463FD8" w:rsidP="00463FD8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Objectif n°1 </w:t>
                  </w:r>
                </w:p>
              </w:tc>
              <w:tc>
                <w:tcPr>
                  <w:tcW w:w="4642" w:type="dxa"/>
                </w:tcPr>
                <w:p w14:paraId="37B627FD" w14:textId="3FF22E7E" w:rsidR="00463FD8" w:rsidRPr="008F530E" w:rsidRDefault="00463FD8" w:rsidP="00463FD8">
                  <w:pPr>
                    <w:pStyle w:val="Normal1"/>
                    <w:jc w:val="both"/>
                    <w:rPr>
                      <w:rFonts w:ascii="Calibri" w:hAnsi="Calibri"/>
                      <w:b/>
                    </w:rPr>
                  </w:pPr>
                  <w:r w:rsidRPr="008F530E">
                    <w:rPr>
                      <w:rFonts w:ascii="Calibri" w:hAnsi="Calibri"/>
                      <w:b/>
                    </w:rPr>
                    <w:t xml:space="preserve">Modalité de prise en charge des patients notamment pour l’annonce des pathologies graves </w:t>
                  </w:r>
                </w:p>
              </w:tc>
            </w:tr>
            <w:tr w:rsidR="00D21AE1" w14:paraId="6E409512" w14:textId="77777777" w:rsidTr="00D21AE1">
              <w:tc>
                <w:tcPr>
                  <w:tcW w:w="2688" w:type="dxa"/>
                </w:tcPr>
                <w:p w14:paraId="53CCD66B" w14:textId="26B86D2C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 w:rsidRPr="009C706A">
                    <w:rPr>
                      <w:rFonts w:ascii="Calibri" w:hAnsi="Calibri"/>
                    </w:rPr>
                    <w:t>Descriptif</w:t>
                  </w:r>
                  <w:r>
                    <w:rPr>
                      <w:rFonts w:ascii="Calibri" w:hAnsi="Calibri"/>
                    </w:rPr>
                    <w:t xml:space="preserve"> des actions engagées pour atteindre l’objectif</w:t>
                  </w:r>
                </w:p>
              </w:tc>
              <w:tc>
                <w:tcPr>
                  <w:tcW w:w="4642" w:type="dxa"/>
                </w:tcPr>
                <w:p w14:paraId="744AA248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1325B1CC" w14:textId="77777777" w:rsidTr="00D21AE1">
              <w:tc>
                <w:tcPr>
                  <w:tcW w:w="2688" w:type="dxa"/>
                </w:tcPr>
                <w:p w14:paraId="3EA3C98D" w14:textId="34F5E196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Moyens déployés, existants ou à mettre en œuvre</w:t>
                  </w:r>
                </w:p>
              </w:tc>
              <w:tc>
                <w:tcPr>
                  <w:tcW w:w="4642" w:type="dxa"/>
                </w:tcPr>
                <w:p w14:paraId="2C78035C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63F7CFFF" w14:textId="77777777" w:rsidTr="00D21AE1">
              <w:tc>
                <w:tcPr>
                  <w:tcW w:w="2688" w:type="dxa"/>
                </w:tcPr>
                <w:p w14:paraId="28229CA1" w14:textId="2EA351CC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Indicateur(s) d’évaluation de l’atteinte de l’objectif</w:t>
                  </w:r>
                </w:p>
              </w:tc>
              <w:tc>
                <w:tcPr>
                  <w:tcW w:w="4642" w:type="dxa"/>
                </w:tcPr>
                <w:p w14:paraId="52DF84D5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067ED757" w14:textId="77777777" w:rsidTr="00D21AE1">
              <w:tc>
                <w:tcPr>
                  <w:tcW w:w="2688" w:type="dxa"/>
                </w:tcPr>
                <w:p w14:paraId="34F343B4" w14:textId="08CD1763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Calendrier de mise en œuvre </w:t>
                  </w:r>
                </w:p>
              </w:tc>
              <w:tc>
                <w:tcPr>
                  <w:tcW w:w="4642" w:type="dxa"/>
                </w:tcPr>
                <w:p w14:paraId="7379109A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383DCDAC" w14:textId="77777777" w:rsidTr="00D21AE1">
              <w:tc>
                <w:tcPr>
                  <w:tcW w:w="2688" w:type="dxa"/>
                </w:tcPr>
                <w:p w14:paraId="4B17CD97" w14:textId="08E378CB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Pilote</w:t>
                  </w:r>
                </w:p>
              </w:tc>
              <w:tc>
                <w:tcPr>
                  <w:tcW w:w="4642" w:type="dxa"/>
                </w:tcPr>
                <w:p w14:paraId="6B370167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31BD7987" w14:textId="246491E2" w:rsidR="006C6F69" w:rsidRPr="006C6F69" w:rsidRDefault="006C6F69" w:rsidP="006C6F69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</w:rPr>
            </w:pPr>
          </w:p>
          <w:p w14:paraId="44B41D88" w14:textId="77777777" w:rsidR="002D6A2E" w:rsidRDefault="002D6A2E" w:rsidP="002D6A2E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87"/>
              <w:gridCol w:w="4643"/>
            </w:tblGrid>
            <w:tr w:rsidR="00463FD8" w:rsidRPr="00554427" w14:paraId="40248835" w14:textId="77777777" w:rsidTr="00D21AE1">
              <w:tc>
                <w:tcPr>
                  <w:tcW w:w="2687" w:type="dxa"/>
                </w:tcPr>
                <w:p w14:paraId="6EBE3F6F" w14:textId="2C82C3C3" w:rsidR="00463FD8" w:rsidRPr="006C6F69" w:rsidRDefault="00463FD8" w:rsidP="00463FD8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Objectif n°2 </w:t>
                  </w:r>
                </w:p>
              </w:tc>
              <w:tc>
                <w:tcPr>
                  <w:tcW w:w="4643" w:type="dxa"/>
                </w:tcPr>
                <w:p w14:paraId="13946CF4" w14:textId="5AE270E9" w:rsidR="00463FD8" w:rsidRPr="00554427" w:rsidRDefault="00463FD8" w:rsidP="00463FD8">
                  <w:pPr>
                    <w:pStyle w:val="Normal1"/>
                    <w:jc w:val="both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Suivi de la satisfaction des usagers </w:t>
                  </w:r>
                  <w:r w:rsidR="00DA7DA2">
                    <w:rPr>
                      <w:rFonts w:ascii="Calibri" w:hAnsi="Calibri"/>
                      <w:b/>
                    </w:rPr>
                    <w:t xml:space="preserve">et des professionnels prescripteurs </w:t>
                  </w:r>
                  <w:r>
                    <w:rPr>
                      <w:rFonts w:ascii="Calibri" w:hAnsi="Calibri"/>
                      <w:b/>
                    </w:rPr>
                    <w:t xml:space="preserve">de ce type d’organisation </w:t>
                  </w:r>
                  <w:r w:rsidR="00906EDF">
                    <w:rPr>
                      <w:rFonts w:ascii="Calibri" w:hAnsi="Calibri"/>
                      <w:b/>
                    </w:rPr>
                    <w:t>et interface avec la CDU</w:t>
                  </w:r>
                </w:p>
              </w:tc>
            </w:tr>
            <w:tr w:rsidR="00D21AE1" w14:paraId="7FE70215" w14:textId="77777777" w:rsidTr="00D21AE1">
              <w:tc>
                <w:tcPr>
                  <w:tcW w:w="2687" w:type="dxa"/>
                </w:tcPr>
                <w:p w14:paraId="548A429A" w14:textId="4CB9B111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 w:rsidRPr="009C706A">
                    <w:rPr>
                      <w:rFonts w:ascii="Calibri" w:hAnsi="Calibri"/>
                    </w:rPr>
                    <w:t>Descriptif</w:t>
                  </w:r>
                  <w:r>
                    <w:rPr>
                      <w:rFonts w:ascii="Calibri" w:hAnsi="Calibri"/>
                    </w:rPr>
                    <w:t xml:space="preserve"> des actions engagées pour atteindre l’objectif</w:t>
                  </w:r>
                </w:p>
              </w:tc>
              <w:tc>
                <w:tcPr>
                  <w:tcW w:w="4643" w:type="dxa"/>
                </w:tcPr>
                <w:p w14:paraId="5729F69E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7BD5DBB9" w14:textId="77777777" w:rsidTr="00D21AE1">
              <w:tc>
                <w:tcPr>
                  <w:tcW w:w="2687" w:type="dxa"/>
                </w:tcPr>
                <w:p w14:paraId="5C47D50A" w14:textId="1C2E8A02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Moyens déployés, existants ou à mettre en œuvre</w:t>
                  </w:r>
                </w:p>
              </w:tc>
              <w:tc>
                <w:tcPr>
                  <w:tcW w:w="4643" w:type="dxa"/>
                </w:tcPr>
                <w:p w14:paraId="4AC4D2C0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192AADE9" w14:textId="77777777" w:rsidTr="00D21AE1">
              <w:tc>
                <w:tcPr>
                  <w:tcW w:w="2687" w:type="dxa"/>
                </w:tcPr>
                <w:p w14:paraId="565B4F74" w14:textId="4FC1107C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Indicateur(s) d’évaluation de l’atteinte de l’objectif</w:t>
                  </w:r>
                </w:p>
              </w:tc>
              <w:tc>
                <w:tcPr>
                  <w:tcW w:w="4643" w:type="dxa"/>
                </w:tcPr>
                <w:p w14:paraId="0803E9BD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559682C9" w14:textId="77777777" w:rsidTr="00D21AE1">
              <w:tc>
                <w:tcPr>
                  <w:tcW w:w="2687" w:type="dxa"/>
                </w:tcPr>
                <w:p w14:paraId="155E8A9B" w14:textId="36FA4026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Calendrier de mise en œuvre </w:t>
                  </w:r>
                </w:p>
              </w:tc>
              <w:tc>
                <w:tcPr>
                  <w:tcW w:w="4643" w:type="dxa"/>
                </w:tcPr>
                <w:p w14:paraId="66F8104F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6338F460" w14:textId="77777777" w:rsidTr="00D21AE1">
              <w:tc>
                <w:tcPr>
                  <w:tcW w:w="2687" w:type="dxa"/>
                </w:tcPr>
                <w:p w14:paraId="0A243BEE" w14:textId="595517BF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Pilote</w:t>
                  </w:r>
                </w:p>
              </w:tc>
              <w:tc>
                <w:tcPr>
                  <w:tcW w:w="4643" w:type="dxa"/>
                </w:tcPr>
                <w:p w14:paraId="2B1BC3F2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33C78BCD" w14:textId="5489F6FB" w:rsidR="002D6A2E" w:rsidRPr="003D6FC5" w:rsidRDefault="002D6A2E" w:rsidP="002D6A2E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D6A2E" w14:paraId="3C5DE91C" w14:textId="77777777" w:rsidTr="00D21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vAlign w:val="center"/>
          </w:tcPr>
          <w:p w14:paraId="5B9F5581" w14:textId="1CEEFE93" w:rsidR="00554427" w:rsidRDefault="00554427" w:rsidP="002D6A2E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Objectif socle N° </w:t>
            </w:r>
            <w:r w:rsidR="001F6C15">
              <w:rPr>
                <w:rFonts w:ascii="Calibri" w:hAnsi="Calibri"/>
              </w:rPr>
              <w:t xml:space="preserve">3 </w:t>
            </w:r>
            <w:r>
              <w:rPr>
                <w:rFonts w:ascii="Calibri" w:hAnsi="Calibri"/>
              </w:rPr>
              <w:t>:</w:t>
            </w:r>
          </w:p>
          <w:p w14:paraId="70721C37" w14:textId="64C7AF5C" w:rsidR="002D6A2E" w:rsidRDefault="002D6A2E" w:rsidP="002D6A2E">
            <w:pPr>
              <w:pStyle w:val="Normal1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</w:rPr>
              <w:t>Organisation de la permanence des soins (PDS) en imagerie au sein du PMIM</w:t>
            </w:r>
          </w:p>
          <w:p w14:paraId="7FD2E5D1" w14:textId="25B0A73B" w:rsidR="002D6A2E" w:rsidRDefault="00906EDF" w:rsidP="00906EDF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 compris </w:t>
            </w:r>
            <w:r w:rsidR="002D6A2E">
              <w:rPr>
                <w:rFonts w:ascii="Calibri" w:hAnsi="Calibri"/>
              </w:rPr>
              <w:t>physique</w:t>
            </w:r>
          </w:p>
          <w:p w14:paraId="050C3850" w14:textId="203929D0" w:rsidR="004360D4" w:rsidRPr="003D6FC5" w:rsidRDefault="004360D4" w:rsidP="00906EDF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Pertinence des actes </w:t>
            </w:r>
          </w:p>
          <w:p w14:paraId="2B6198F0" w14:textId="09EDFD4A" w:rsidR="002D6A2E" w:rsidRDefault="002D6A2E" w:rsidP="00906EDF">
            <w:pPr>
              <w:pStyle w:val="Normal1"/>
              <w:rPr>
                <w:rFonts w:ascii="Calibri" w:hAnsi="Calibri"/>
              </w:rPr>
            </w:pPr>
          </w:p>
        </w:tc>
        <w:tc>
          <w:tcPr>
            <w:tcW w:w="7556" w:type="dxa"/>
            <w:vAlign w:val="center"/>
          </w:tcPr>
          <w:p w14:paraId="489A623D" w14:textId="77777777" w:rsidR="002D6A2E" w:rsidRDefault="002D6A2E" w:rsidP="002D6A2E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21DEEB47" w14:textId="77777777" w:rsidR="009C706A" w:rsidRDefault="009C706A" w:rsidP="009C706A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4641"/>
            </w:tblGrid>
            <w:tr w:rsidR="009C706A" w14:paraId="49F797B5" w14:textId="77777777" w:rsidTr="00D21AE1">
              <w:tc>
                <w:tcPr>
                  <w:tcW w:w="2689" w:type="dxa"/>
                </w:tcPr>
                <w:p w14:paraId="43C9FB6E" w14:textId="77777777" w:rsidR="009C706A" w:rsidRDefault="004360D4" w:rsidP="009C706A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Permanence des soins </w:t>
                  </w:r>
                </w:p>
                <w:p w14:paraId="7FF4BA9C" w14:textId="70D97B83" w:rsidR="004360D4" w:rsidRPr="006C6F69" w:rsidRDefault="004360D4" w:rsidP="009C706A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Per</w:t>
                  </w:r>
                  <w:r w:rsidR="003641CF">
                    <w:rPr>
                      <w:rFonts w:ascii="Calibri" w:hAnsi="Calibri"/>
                      <w:b/>
                      <w:bCs/>
                    </w:rPr>
                    <w:t>t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inence des actes </w:t>
                  </w:r>
                </w:p>
              </w:tc>
              <w:tc>
                <w:tcPr>
                  <w:tcW w:w="4641" w:type="dxa"/>
                </w:tcPr>
                <w:p w14:paraId="6AA7FF3C" w14:textId="1A5C915B" w:rsidR="009C706A" w:rsidRPr="00554427" w:rsidRDefault="00554427" w:rsidP="00D21AE1">
                  <w:pPr>
                    <w:pStyle w:val="Normal1"/>
                    <w:rPr>
                      <w:rFonts w:ascii="Calibri" w:hAnsi="Calibri"/>
                      <w:b/>
                    </w:rPr>
                  </w:pPr>
                  <w:r w:rsidRPr="00554427">
                    <w:rPr>
                      <w:rFonts w:ascii="Calibri" w:hAnsi="Calibri"/>
                      <w:b/>
                    </w:rPr>
                    <w:t>Assurer une présence physique au moins en journée J</w:t>
                  </w:r>
                  <w:r w:rsidR="00906EDF">
                    <w:rPr>
                      <w:rFonts w:ascii="Calibri" w:hAnsi="Calibri"/>
                      <w:b/>
                    </w:rPr>
                    <w:t xml:space="preserve">our </w:t>
                  </w:r>
                  <w:r w:rsidRPr="00554427">
                    <w:rPr>
                      <w:rFonts w:ascii="Calibri" w:hAnsi="Calibri"/>
                      <w:b/>
                    </w:rPr>
                    <w:t>F</w:t>
                  </w:r>
                  <w:r w:rsidR="00906EDF">
                    <w:rPr>
                      <w:rFonts w:ascii="Calibri" w:hAnsi="Calibri"/>
                      <w:b/>
                    </w:rPr>
                    <w:t>érié</w:t>
                  </w:r>
                  <w:r w:rsidRPr="00554427">
                    <w:rPr>
                      <w:rFonts w:ascii="Calibri" w:hAnsi="Calibri"/>
                      <w:b/>
                    </w:rPr>
                    <w:t xml:space="preserve"> et W</w:t>
                  </w:r>
                  <w:r w:rsidR="00906EDF">
                    <w:rPr>
                      <w:rFonts w:ascii="Calibri" w:hAnsi="Calibri"/>
                      <w:b/>
                    </w:rPr>
                    <w:t xml:space="preserve">eek-end en </w:t>
                  </w:r>
                  <w:r w:rsidR="001F6C15">
                    <w:rPr>
                      <w:rFonts w:ascii="Calibri" w:hAnsi="Calibri"/>
                      <w:b/>
                    </w:rPr>
                    <w:t xml:space="preserve">lien </w:t>
                  </w:r>
                  <w:r w:rsidR="00906EDF">
                    <w:rPr>
                      <w:rFonts w:ascii="Calibri" w:hAnsi="Calibri"/>
                      <w:b/>
                    </w:rPr>
                    <w:t>avec le volume d’</w:t>
                  </w:r>
                  <w:r w:rsidR="001F6C15">
                    <w:rPr>
                      <w:rFonts w:ascii="Calibri" w:hAnsi="Calibri"/>
                      <w:b/>
                    </w:rPr>
                    <w:t>activité du SAU</w:t>
                  </w:r>
                  <w:r w:rsidR="00906EDF">
                    <w:rPr>
                      <w:rFonts w:ascii="Calibri" w:hAnsi="Calibri"/>
                      <w:b/>
                    </w:rPr>
                    <w:t xml:space="preserve"> et son plateau technique spécialisé</w:t>
                  </w:r>
                </w:p>
              </w:tc>
            </w:tr>
            <w:tr w:rsidR="00D21AE1" w14:paraId="4EE16202" w14:textId="77777777" w:rsidTr="00D21AE1">
              <w:tc>
                <w:tcPr>
                  <w:tcW w:w="2689" w:type="dxa"/>
                </w:tcPr>
                <w:p w14:paraId="26B85CC1" w14:textId="30110EC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 w:rsidRPr="009C706A">
                    <w:rPr>
                      <w:rFonts w:ascii="Calibri" w:hAnsi="Calibri"/>
                    </w:rPr>
                    <w:t>Descriptif</w:t>
                  </w:r>
                  <w:r>
                    <w:rPr>
                      <w:rFonts w:ascii="Calibri" w:hAnsi="Calibri"/>
                    </w:rPr>
                    <w:t xml:space="preserve"> des actions engagées pour atteindre l’objectif</w:t>
                  </w:r>
                </w:p>
              </w:tc>
              <w:tc>
                <w:tcPr>
                  <w:tcW w:w="4641" w:type="dxa"/>
                </w:tcPr>
                <w:p w14:paraId="09CB1496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57D48775" w14:textId="77777777" w:rsidTr="00D21AE1">
              <w:tc>
                <w:tcPr>
                  <w:tcW w:w="2689" w:type="dxa"/>
                </w:tcPr>
                <w:p w14:paraId="3A83DEB5" w14:textId="16ABFA54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Moyens déployés, existants ou à mettre en œuvre</w:t>
                  </w:r>
                </w:p>
              </w:tc>
              <w:tc>
                <w:tcPr>
                  <w:tcW w:w="4641" w:type="dxa"/>
                </w:tcPr>
                <w:p w14:paraId="7003AB6E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1EC4AE18" w14:textId="77777777" w:rsidTr="00D21AE1">
              <w:tc>
                <w:tcPr>
                  <w:tcW w:w="2689" w:type="dxa"/>
                </w:tcPr>
                <w:p w14:paraId="0F5D6DF2" w14:textId="7E6D1578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Indicateur(s) d’évaluation de l’atteinte de l’objectif</w:t>
                  </w:r>
                </w:p>
              </w:tc>
              <w:tc>
                <w:tcPr>
                  <w:tcW w:w="4641" w:type="dxa"/>
                </w:tcPr>
                <w:p w14:paraId="0E4F999C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2028E6CD" w14:textId="77777777" w:rsidTr="00D21AE1">
              <w:tc>
                <w:tcPr>
                  <w:tcW w:w="2689" w:type="dxa"/>
                </w:tcPr>
                <w:p w14:paraId="7A579FF0" w14:textId="0462409E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Calendrier de mise en œuvre </w:t>
                  </w:r>
                </w:p>
              </w:tc>
              <w:tc>
                <w:tcPr>
                  <w:tcW w:w="4641" w:type="dxa"/>
                </w:tcPr>
                <w:p w14:paraId="0E9FB67F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5DDA475A" w14:textId="77777777" w:rsidTr="00D21AE1">
              <w:tc>
                <w:tcPr>
                  <w:tcW w:w="2689" w:type="dxa"/>
                </w:tcPr>
                <w:p w14:paraId="5C2B16F2" w14:textId="193D1536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Pilote</w:t>
                  </w:r>
                </w:p>
              </w:tc>
              <w:tc>
                <w:tcPr>
                  <w:tcW w:w="4641" w:type="dxa"/>
                </w:tcPr>
                <w:p w14:paraId="7C1C1EE6" w14:textId="77777777" w:rsidR="00D21AE1" w:rsidRDefault="00D21AE1" w:rsidP="00D21AE1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19F033D2" w14:textId="54CD1BE5" w:rsidR="009C706A" w:rsidRDefault="009C706A" w:rsidP="009C706A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86"/>
              <w:gridCol w:w="4644"/>
            </w:tblGrid>
            <w:tr w:rsidR="004360D4" w:rsidRPr="00245C1B" w14:paraId="3263A7A9" w14:textId="77777777" w:rsidTr="001A2F1D">
              <w:tc>
                <w:tcPr>
                  <w:tcW w:w="2686" w:type="dxa"/>
                </w:tcPr>
                <w:p w14:paraId="3AA3122D" w14:textId="52954EA3" w:rsidR="004360D4" w:rsidRPr="006C6F69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Pertinence des actes </w:t>
                  </w:r>
                </w:p>
              </w:tc>
              <w:tc>
                <w:tcPr>
                  <w:tcW w:w="4644" w:type="dxa"/>
                </w:tcPr>
                <w:p w14:paraId="76D73754" w14:textId="77777777" w:rsidR="003662FA" w:rsidRPr="00674EC6" w:rsidRDefault="00EA0E70" w:rsidP="004360D4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  <w:color w:val="auto"/>
                    </w:rPr>
                  </w:pPr>
                  <w:r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Engagement</w:t>
                  </w:r>
                  <w:r w:rsidR="004360D4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 xml:space="preserve"> sur </w:t>
                  </w:r>
                  <w:r w:rsidR="003662FA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 xml:space="preserve">l’amélioration de </w:t>
                  </w:r>
                  <w:r w:rsidR="004360D4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la pertinence des actes</w:t>
                  </w:r>
                  <w:r w:rsidR="00D36AB3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 xml:space="preserve"> : </w:t>
                  </w:r>
                </w:p>
                <w:p w14:paraId="1CFD098A" w14:textId="7BAECD31" w:rsidR="004360D4" w:rsidRPr="00245C1B" w:rsidRDefault="003662FA" w:rsidP="004360D4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E</w:t>
                  </w:r>
                  <w:r w:rsidR="00D36AB3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xemple</w:t>
                  </w:r>
                  <w:r w:rsidR="004360D4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 :</w:t>
                  </w:r>
                  <w:r w:rsidR="004360D4" w:rsidRPr="00245C1B">
                    <w:rPr>
                      <w:rFonts w:ascii="Calibri" w:hAnsi="Calibri"/>
                      <w:b/>
                      <w:bCs/>
                    </w:rPr>
                    <w:t xml:space="preserve"> r</w:t>
                  </w:r>
                  <w:r w:rsidR="004360D4">
                    <w:rPr>
                      <w:rFonts w:ascii="Calibri" w:hAnsi="Calibri"/>
                      <w:b/>
                      <w:bCs/>
                    </w:rPr>
                    <w:t>ecours à des actes moins irradiant</w:t>
                  </w:r>
                  <w:r w:rsidR="00D36AB3">
                    <w:rPr>
                      <w:rFonts w:ascii="Calibri" w:hAnsi="Calibri"/>
                      <w:b/>
                      <w:bCs/>
                    </w:rPr>
                    <w:t>s</w:t>
                  </w:r>
                  <w:r w:rsidR="004360D4">
                    <w:rPr>
                      <w:rFonts w:ascii="Calibri" w:hAnsi="Calibri"/>
                      <w:b/>
                      <w:bCs/>
                    </w:rPr>
                    <w:t>, bon usage</w:t>
                  </w:r>
                  <w:r w:rsidR="00D36AB3">
                    <w:rPr>
                      <w:rFonts w:ascii="Calibri" w:hAnsi="Calibri"/>
                      <w:b/>
                      <w:bCs/>
                    </w:rPr>
                    <w:t xml:space="preserve"> …</w:t>
                  </w:r>
                </w:p>
              </w:tc>
            </w:tr>
            <w:tr w:rsidR="004360D4" w14:paraId="7D09BF7B" w14:textId="77777777" w:rsidTr="001A2F1D">
              <w:tc>
                <w:tcPr>
                  <w:tcW w:w="2686" w:type="dxa"/>
                </w:tcPr>
                <w:p w14:paraId="3423BE89" w14:textId="77777777" w:rsidR="004360D4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Descriptif</w:t>
                  </w:r>
                </w:p>
              </w:tc>
              <w:tc>
                <w:tcPr>
                  <w:tcW w:w="4644" w:type="dxa"/>
                </w:tcPr>
                <w:p w14:paraId="5A5153D4" w14:textId="77777777" w:rsidR="004360D4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4360D4" w14:paraId="291E6F97" w14:textId="77777777" w:rsidTr="001A2F1D">
              <w:tc>
                <w:tcPr>
                  <w:tcW w:w="2686" w:type="dxa"/>
                </w:tcPr>
                <w:p w14:paraId="7A03DF38" w14:textId="77777777" w:rsidR="004360D4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Moyens déployés</w:t>
                  </w:r>
                </w:p>
              </w:tc>
              <w:tc>
                <w:tcPr>
                  <w:tcW w:w="4644" w:type="dxa"/>
                </w:tcPr>
                <w:p w14:paraId="01976C32" w14:textId="77777777" w:rsidR="004360D4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4360D4" w14:paraId="4F12E139" w14:textId="77777777" w:rsidTr="001A2F1D">
              <w:tc>
                <w:tcPr>
                  <w:tcW w:w="2686" w:type="dxa"/>
                </w:tcPr>
                <w:p w14:paraId="0FABBAE4" w14:textId="77777777" w:rsidR="004360D4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Indicateur d’évaluation</w:t>
                  </w:r>
                </w:p>
              </w:tc>
              <w:tc>
                <w:tcPr>
                  <w:tcW w:w="4644" w:type="dxa"/>
                </w:tcPr>
                <w:p w14:paraId="4A2D834C" w14:textId="77777777" w:rsidR="004360D4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4360D4" w14:paraId="517E6F79" w14:textId="77777777" w:rsidTr="001A2F1D">
              <w:tc>
                <w:tcPr>
                  <w:tcW w:w="2686" w:type="dxa"/>
                </w:tcPr>
                <w:p w14:paraId="22572B5D" w14:textId="77777777" w:rsidR="004360D4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Calendrier de mise en œuvre </w:t>
                  </w:r>
                </w:p>
              </w:tc>
              <w:tc>
                <w:tcPr>
                  <w:tcW w:w="4644" w:type="dxa"/>
                </w:tcPr>
                <w:p w14:paraId="05275898" w14:textId="77777777" w:rsidR="004360D4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4360D4" w14:paraId="0A251083" w14:textId="77777777" w:rsidTr="001A2F1D">
              <w:tc>
                <w:tcPr>
                  <w:tcW w:w="2686" w:type="dxa"/>
                </w:tcPr>
                <w:p w14:paraId="7A874DE5" w14:textId="77777777" w:rsidR="004360D4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Pilote</w:t>
                  </w:r>
                </w:p>
              </w:tc>
              <w:tc>
                <w:tcPr>
                  <w:tcW w:w="4644" w:type="dxa"/>
                </w:tcPr>
                <w:p w14:paraId="33C43B56" w14:textId="77777777" w:rsidR="004360D4" w:rsidRDefault="004360D4" w:rsidP="004360D4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5BB3FE9A" w14:textId="77777777" w:rsidR="004360D4" w:rsidRDefault="004360D4" w:rsidP="009C706A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p w14:paraId="5A34F312" w14:textId="2B11BF1E" w:rsidR="002D6A2E" w:rsidRDefault="002D6A2E" w:rsidP="002D6A2E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160DF9F" w14:textId="27821771" w:rsidR="00807B75" w:rsidRDefault="00807B75" w:rsidP="001F6C15">
      <w:pPr>
        <w:spacing w:after="0"/>
        <w:ind w:left="0" w:right="0"/>
        <w:jc w:val="left"/>
      </w:pPr>
    </w:p>
    <w:p w14:paraId="44CA11E8" w14:textId="77777777" w:rsidR="00807B75" w:rsidRDefault="00807B75">
      <w:pPr>
        <w:spacing w:after="0"/>
        <w:ind w:left="0" w:right="0"/>
        <w:jc w:val="left"/>
      </w:pPr>
      <w:r>
        <w:br w:type="page"/>
      </w:r>
    </w:p>
    <w:p w14:paraId="6FF1BA39" w14:textId="77777777" w:rsidR="00245C1B" w:rsidRDefault="00245C1B" w:rsidP="001F6C15">
      <w:pPr>
        <w:spacing w:after="0"/>
        <w:ind w:left="0" w:right="0"/>
        <w:jc w:val="left"/>
      </w:pPr>
    </w:p>
    <w:p w14:paraId="5600CD97" w14:textId="0CAF75F9" w:rsidR="00D21AE1" w:rsidRPr="002C3259" w:rsidRDefault="00D21AE1" w:rsidP="001F6C15">
      <w:pPr>
        <w:spacing w:after="0"/>
        <w:ind w:left="0" w:right="0"/>
        <w:jc w:val="left"/>
        <w:rPr>
          <w:i/>
          <w:iCs/>
        </w:rPr>
      </w:pPr>
      <w:r w:rsidRPr="002C3259">
        <w:rPr>
          <w:i/>
          <w:iCs/>
        </w:rPr>
        <w:t>Les acteurs au projet de PMIM peuvent proposer de s’engager sur tout ou partir des engagements optionnels suivants.</w:t>
      </w:r>
      <w:r w:rsidR="002C3259" w:rsidRPr="002C3259">
        <w:rPr>
          <w:i/>
          <w:iCs/>
        </w:rPr>
        <w:t xml:space="preserve"> Cet engagement peut être total ou partiel, simultané ou progressif avec un calendrier de montée en charge.</w:t>
      </w:r>
    </w:p>
    <w:p w14:paraId="36519E43" w14:textId="0E1D6447" w:rsidR="00D21AE1" w:rsidRPr="002C3259" w:rsidRDefault="00D21AE1" w:rsidP="001F6C15">
      <w:pPr>
        <w:spacing w:after="0"/>
        <w:ind w:left="0" w:right="0"/>
        <w:jc w:val="left"/>
        <w:rPr>
          <w:rFonts w:asciiTheme="minorHAnsi" w:hAnsiTheme="minorHAnsi" w:cstheme="minorHAnsi"/>
          <w:i/>
          <w:iCs/>
          <w:szCs w:val="20"/>
        </w:rPr>
      </w:pPr>
    </w:p>
    <w:p w14:paraId="19954AB1" w14:textId="44BFD95D" w:rsidR="002C3259" w:rsidRPr="002C3259" w:rsidRDefault="002C3259" w:rsidP="002C3259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2C3259">
        <w:rPr>
          <w:rFonts w:asciiTheme="minorHAnsi" w:hAnsiTheme="minorHAnsi" w:cstheme="minorHAnsi"/>
          <w:i/>
          <w:iCs/>
          <w:sz w:val="20"/>
          <w:szCs w:val="20"/>
        </w:rPr>
        <w:t>Une attention particulière doit être portée sur les données</w:t>
      </w:r>
    </w:p>
    <w:p w14:paraId="338DDC01" w14:textId="332AF2E3" w:rsidR="002C3259" w:rsidRPr="002C3259" w:rsidRDefault="00043D56" w:rsidP="002C3259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2C3259">
        <w:rPr>
          <w:rFonts w:asciiTheme="minorHAnsi" w:hAnsiTheme="minorHAnsi" w:cstheme="minorHAnsi"/>
          <w:i/>
          <w:iCs/>
          <w:sz w:val="20"/>
          <w:szCs w:val="20"/>
        </w:rPr>
        <w:t>Accessibilité</w:t>
      </w:r>
      <w:r w:rsidR="002C3259" w:rsidRPr="002C3259">
        <w:rPr>
          <w:rFonts w:asciiTheme="minorHAnsi" w:hAnsiTheme="minorHAnsi" w:cstheme="minorHAnsi"/>
          <w:i/>
          <w:iCs/>
          <w:sz w:val="20"/>
          <w:szCs w:val="20"/>
        </w:rPr>
        <w:t>, schémas , structures,</w:t>
      </w:r>
    </w:p>
    <w:p w14:paraId="3E47D3F1" w14:textId="2BC4AF82" w:rsidR="002C3259" w:rsidRPr="002C3259" w:rsidRDefault="002C3259" w:rsidP="002C3259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2C3259">
        <w:rPr>
          <w:rFonts w:asciiTheme="minorHAnsi" w:hAnsiTheme="minorHAnsi" w:cstheme="minorHAnsi"/>
          <w:i/>
          <w:iCs/>
          <w:sz w:val="20"/>
          <w:szCs w:val="20"/>
        </w:rPr>
        <w:t xml:space="preserve">Prise en compte de la réglementation RGPD et stockage des données au sein de l’espace HDS de la région (GCS et GRADeS) </w:t>
      </w:r>
    </w:p>
    <w:p w14:paraId="649AABF3" w14:textId="34449B4A" w:rsidR="002C3259" w:rsidRPr="002C3259" w:rsidRDefault="002C3259" w:rsidP="002C3259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2C3259">
        <w:rPr>
          <w:rFonts w:asciiTheme="minorHAnsi" w:hAnsiTheme="minorHAnsi" w:cstheme="minorHAnsi"/>
          <w:i/>
          <w:iCs/>
          <w:sz w:val="20"/>
          <w:szCs w:val="20"/>
        </w:rPr>
        <w:t xml:space="preserve">Respect de la réglementation pour IA (pas de solution cloud hors UE ) </w:t>
      </w:r>
    </w:p>
    <w:p w14:paraId="7239FD49" w14:textId="77777777" w:rsidR="002C3259" w:rsidRDefault="002C3259" w:rsidP="001F6C15">
      <w:pPr>
        <w:spacing w:after="0"/>
        <w:ind w:left="0" w:right="0"/>
        <w:jc w:val="left"/>
      </w:pPr>
    </w:p>
    <w:tbl>
      <w:tblPr>
        <w:tblStyle w:val="TableauGrille4-Accentuation4"/>
        <w:tblW w:w="9923" w:type="dxa"/>
        <w:tblLook w:val="04A0" w:firstRow="1" w:lastRow="0" w:firstColumn="1" w:lastColumn="0" w:noHBand="0" w:noVBand="1"/>
      </w:tblPr>
      <w:tblGrid>
        <w:gridCol w:w="2367"/>
        <w:gridCol w:w="7556"/>
      </w:tblGrid>
      <w:tr w:rsidR="00D21AE1" w14:paraId="628FB4C6" w14:textId="77777777" w:rsidTr="000A7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vAlign w:val="center"/>
          </w:tcPr>
          <w:p w14:paraId="76136ED4" w14:textId="0A1AD710" w:rsidR="00D21AE1" w:rsidRPr="00D21AE1" w:rsidRDefault="00D21AE1" w:rsidP="00D21AE1">
            <w:pPr>
              <w:pStyle w:val="Normal1"/>
              <w:jc w:val="center"/>
              <w:rPr>
                <w:rFonts w:ascii="Calibri" w:hAnsi="Calibri"/>
              </w:rPr>
            </w:pPr>
            <w:r w:rsidRPr="00D21AE1">
              <w:rPr>
                <w:rFonts w:ascii="Calibri" w:hAnsi="Calibri"/>
              </w:rPr>
              <w:t xml:space="preserve">2-2 </w:t>
            </w:r>
            <w:r>
              <w:rPr>
                <w:rFonts w:ascii="Calibri" w:hAnsi="Calibri"/>
              </w:rPr>
              <w:t>ENGAGEMENTS OPTIONNELS DANS LE CADRE DU PMIM</w:t>
            </w:r>
          </w:p>
        </w:tc>
      </w:tr>
      <w:tr w:rsidR="00D21AE1" w14:paraId="73D1F4C5" w14:textId="77777777" w:rsidTr="0038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vAlign w:val="center"/>
          </w:tcPr>
          <w:p w14:paraId="5BA54FED" w14:textId="77777777" w:rsidR="00D21AE1" w:rsidRDefault="00D21AE1" w:rsidP="000B132E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Pertinence des actes, qualité, et d’efficience des plateaux et téléimagerie </w:t>
            </w:r>
          </w:p>
          <w:p w14:paraId="6FF82EAE" w14:textId="77777777" w:rsidR="00D21AE1" w:rsidRDefault="00D21AE1" w:rsidP="000B132E">
            <w:pPr>
              <w:pStyle w:val="Normal1"/>
              <w:jc w:val="center"/>
              <w:rPr>
                <w:rFonts w:ascii="Calibri" w:hAnsi="Calibri"/>
              </w:rPr>
            </w:pPr>
          </w:p>
        </w:tc>
        <w:tc>
          <w:tcPr>
            <w:tcW w:w="7556" w:type="dxa"/>
            <w:vAlign w:val="center"/>
          </w:tcPr>
          <w:p w14:paraId="23BDC058" w14:textId="77777777" w:rsidR="00D21AE1" w:rsidRDefault="00D21AE1" w:rsidP="000B132E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87"/>
              <w:gridCol w:w="4643"/>
            </w:tblGrid>
            <w:tr w:rsidR="00D21AE1" w14:paraId="3B1D8C87" w14:textId="77777777" w:rsidTr="000B132E">
              <w:tc>
                <w:tcPr>
                  <w:tcW w:w="2718" w:type="dxa"/>
                </w:tcPr>
                <w:p w14:paraId="4188A984" w14:textId="77777777" w:rsidR="00D21AE1" w:rsidRPr="006C6F69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6C6F69">
                    <w:rPr>
                      <w:rFonts w:ascii="Calibri" w:hAnsi="Calibri"/>
                      <w:b/>
                      <w:bCs/>
                    </w:rPr>
                    <w:t>Objectif n°2 (descriptif)</w:t>
                  </w:r>
                </w:p>
              </w:tc>
              <w:tc>
                <w:tcPr>
                  <w:tcW w:w="4711" w:type="dxa"/>
                </w:tcPr>
                <w:p w14:paraId="32DBF39D" w14:textId="637BB699" w:rsidR="00D21AE1" w:rsidRPr="00674EC6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  <w:color w:val="auto"/>
                    </w:rPr>
                  </w:pPr>
                  <w:r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Proposer des vacations par spécialités d’organes</w:t>
                  </w:r>
                  <w:r w:rsidR="003133A2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, selon le type d’équipement</w:t>
                  </w:r>
                  <w:r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 xml:space="preserve"> </w:t>
                  </w:r>
                  <w:r w:rsidR="003133A2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 xml:space="preserve"> (principes, modalités pratiques, </w:t>
                  </w:r>
                  <w:r w:rsidR="00AF209E" w:rsidRPr="00674EC6">
                    <w:rPr>
                      <w:rFonts w:ascii="Calibri" w:hAnsi="Calibri"/>
                      <w:b/>
                      <w:bCs/>
                      <w:color w:val="auto"/>
                    </w:rPr>
                    <w:t>volume de vacations)</w:t>
                  </w:r>
                </w:p>
              </w:tc>
            </w:tr>
            <w:tr w:rsidR="00D21AE1" w14:paraId="52BA28F7" w14:textId="77777777" w:rsidTr="000B132E">
              <w:tc>
                <w:tcPr>
                  <w:tcW w:w="2718" w:type="dxa"/>
                </w:tcPr>
                <w:p w14:paraId="77A4DD3F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Descriptif</w:t>
                  </w:r>
                </w:p>
              </w:tc>
              <w:tc>
                <w:tcPr>
                  <w:tcW w:w="4711" w:type="dxa"/>
                </w:tcPr>
                <w:p w14:paraId="0AC8C1A9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44E874BE" w14:textId="77777777" w:rsidTr="000B132E">
              <w:tc>
                <w:tcPr>
                  <w:tcW w:w="2718" w:type="dxa"/>
                </w:tcPr>
                <w:p w14:paraId="4AC26AE4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Moyens déployés</w:t>
                  </w:r>
                </w:p>
              </w:tc>
              <w:tc>
                <w:tcPr>
                  <w:tcW w:w="4711" w:type="dxa"/>
                </w:tcPr>
                <w:p w14:paraId="1F8B7A88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0583C388" w14:textId="77777777" w:rsidTr="000B132E">
              <w:tc>
                <w:tcPr>
                  <w:tcW w:w="2718" w:type="dxa"/>
                </w:tcPr>
                <w:p w14:paraId="24D385DA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Indicateur d’évaluation</w:t>
                  </w:r>
                </w:p>
              </w:tc>
              <w:tc>
                <w:tcPr>
                  <w:tcW w:w="4711" w:type="dxa"/>
                </w:tcPr>
                <w:p w14:paraId="61C2B417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378590E4" w14:textId="77777777" w:rsidTr="000B132E">
              <w:tc>
                <w:tcPr>
                  <w:tcW w:w="2718" w:type="dxa"/>
                </w:tcPr>
                <w:p w14:paraId="2AF0DE79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Calendrier de mise en œuvre </w:t>
                  </w:r>
                </w:p>
              </w:tc>
              <w:tc>
                <w:tcPr>
                  <w:tcW w:w="4711" w:type="dxa"/>
                </w:tcPr>
                <w:p w14:paraId="759385EB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7E4858C2" w14:textId="77777777" w:rsidTr="000B132E">
              <w:tc>
                <w:tcPr>
                  <w:tcW w:w="2718" w:type="dxa"/>
                </w:tcPr>
                <w:p w14:paraId="1A1452DF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Pilote</w:t>
                  </w:r>
                </w:p>
              </w:tc>
              <w:tc>
                <w:tcPr>
                  <w:tcW w:w="4711" w:type="dxa"/>
                </w:tcPr>
                <w:p w14:paraId="18BBF8E6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3881F613" w14:textId="77777777" w:rsidR="00D21AE1" w:rsidRDefault="00D21AE1" w:rsidP="000B132E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4641"/>
            </w:tblGrid>
            <w:tr w:rsidR="00D21AE1" w:rsidRPr="00554427" w14:paraId="737F3963" w14:textId="77777777" w:rsidTr="000B132E">
              <w:tc>
                <w:tcPr>
                  <w:tcW w:w="2718" w:type="dxa"/>
                </w:tcPr>
                <w:p w14:paraId="6CCA0A72" w14:textId="77777777" w:rsidR="00D21AE1" w:rsidRPr="00554427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554427">
                    <w:rPr>
                      <w:rFonts w:ascii="Calibri" w:hAnsi="Calibri"/>
                      <w:b/>
                      <w:bCs/>
                    </w:rPr>
                    <w:t>Objectif n°3 (descriptif)</w:t>
                  </w:r>
                </w:p>
              </w:tc>
              <w:tc>
                <w:tcPr>
                  <w:tcW w:w="4711" w:type="dxa"/>
                </w:tcPr>
                <w:p w14:paraId="1DFFA590" w14:textId="6E22C921" w:rsidR="00D21AE1" w:rsidRPr="008107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  <w:b/>
                      <w:highlight w:val="yellow"/>
                    </w:rPr>
                  </w:pPr>
                  <w:r w:rsidRPr="008107E1">
                    <w:rPr>
                      <w:rFonts w:ascii="Calibri" w:hAnsi="Calibri"/>
                      <w:b/>
                    </w:rPr>
                    <w:t xml:space="preserve">Objectif sur l’efficience des </w:t>
                  </w:r>
                  <w:r w:rsidR="00807B75" w:rsidRPr="008107E1">
                    <w:rPr>
                      <w:rFonts w:ascii="Calibri" w:hAnsi="Calibri"/>
                      <w:b/>
                    </w:rPr>
                    <w:t>plateaux,</w:t>
                  </w:r>
                  <w:r w:rsidRPr="008107E1">
                    <w:rPr>
                      <w:rFonts w:ascii="Calibri" w:hAnsi="Calibri"/>
                      <w:b/>
                    </w:rPr>
                    <w:t xml:space="preserve"> apport de l’IA</w:t>
                  </w:r>
                </w:p>
              </w:tc>
            </w:tr>
            <w:tr w:rsidR="00D21AE1" w14:paraId="5CED68FB" w14:textId="77777777" w:rsidTr="000B132E">
              <w:tc>
                <w:tcPr>
                  <w:tcW w:w="2718" w:type="dxa"/>
                </w:tcPr>
                <w:p w14:paraId="72C96E04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Descriptif</w:t>
                  </w:r>
                </w:p>
              </w:tc>
              <w:tc>
                <w:tcPr>
                  <w:tcW w:w="4711" w:type="dxa"/>
                </w:tcPr>
                <w:p w14:paraId="348E94C0" w14:textId="77777777" w:rsidR="00D21AE1" w:rsidRPr="008107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  <w:highlight w:val="yellow"/>
                    </w:rPr>
                  </w:pPr>
                </w:p>
              </w:tc>
            </w:tr>
            <w:tr w:rsidR="00D21AE1" w14:paraId="3389B426" w14:textId="77777777" w:rsidTr="000B132E">
              <w:tc>
                <w:tcPr>
                  <w:tcW w:w="2718" w:type="dxa"/>
                </w:tcPr>
                <w:p w14:paraId="1AE16038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Moyens déployés</w:t>
                  </w:r>
                </w:p>
              </w:tc>
              <w:tc>
                <w:tcPr>
                  <w:tcW w:w="4711" w:type="dxa"/>
                </w:tcPr>
                <w:p w14:paraId="5335018F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4F357D1D" w14:textId="77777777" w:rsidTr="000B132E">
              <w:tc>
                <w:tcPr>
                  <w:tcW w:w="2718" w:type="dxa"/>
                </w:tcPr>
                <w:p w14:paraId="44D0F08B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Indicateur d’évaluation</w:t>
                  </w:r>
                </w:p>
              </w:tc>
              <w:tc>
                <w:tcPr>
                  <w:tcW w:w="4711" w:type="dxa"/>
                </w:tcPr>
                <w:p w14:paraId="1EA8DD10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2EB81FA3" w14:textId="77777777" w:rsidTr="000B132E">
              <w:tc>
                <w:tcPr>
                  <w:tcW w:w="2718" w:type="dxa"/>
                </w:tcPr>
                <w:p w14:paraId="520D9441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Calendrier de mise en œuvre </w:t>
                  </w:r>
                </w:p>
              </w:tc>
              <w:tc>
                <w:tcPr>
                  <w:tcW w:w="4711" w:type="dxa"/>
                </w:tcPr>
                <w:p w14:paraId="6DFD6FD5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4BE94C8C" w14:textId="77777777" w:rsidTr="000B132E">
              <w:tc>
                <w:tcPr>
                  <w:tcW w:w="2718" w:type="dxa"/>
                </w:tcPr>
                <w:p w14:paraId="68A2815C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Pilote</w:t>
                  </w:r>
                </w:p>
              </w:tc>
              <w:tc>
                <w:tcPr>
                  <w:tcW w:w="4711" w:type="dxa"/>
                </w:tcPr>
                <w:p w14:paraId="3D499BC3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2E65BAD2" w14:textId="77777777" w:rsidTr="000B132E">
              <w:tc>
                <w:tcPr>
                  <w:tcW w:w="2718" w:type="dxa"/>
                </w:tcPr>
                <w:p w14:paraId="502A865A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11" w:type="dxa"/>
                </w:tcPr>
                <w:p w14:paraId="0A710F54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0FBCD1B3" w14:textId="77777777" w:rsidR="00D21AE1" w:rsidRDefault="00D21AE1" w:rsidP="000B132E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87"/>
              <w:gridCol w:w="4643"/>
            </w:tblGrid>
            <w:tr w:rsidR="00D21AE1" w14:paraId="1EF5665E" w14:textId="77777777" w:rsidTr="000B132E">
              <w:tc>
                <w:tcPr>
                  <w:tcW w:w="2718" w:type="dxa"/>
                </w:tcPr>
                <w:p w14:paraId="59C57779" w14:textId="77777777" w:rsidR="00D21AE1" w:rsidRPr="00554427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Objectif n°4 </w:t>
                  </w:r>
                </w:p>
              </w:tc>
              <w:tc>
                <w:tcPr>
                  <w:tcW w:w="4711" w:type="dxa"/>
                </w:tcPr>
                <w:p w14:paraId="078546AF" w14:textId="33565339" w:rsidR="00D21AE1" w:rsidRPr="00554427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  <w:b/>
                    </w:rPr>
                  </w:pPr>
                  <w:r w:rsidRPr="00674EC6">
                    <w:rPr>
                      <w:rFonts w:ascii="Calibri" w:hAnsi="Calibri"/>
                      <w:b/>
                      <w:color w:val="auto"/>
                    </w:rPr>
                    <w:t>Téléimagerie</w:t>
                  </w:r>
                  <w:r w:rsidR="00F27B39" w:rsidRPr="00674EC6">
                    <w:rPr>
                      <w:rFonts w:ascii="Calibri" w:hAnsi="Calibri"/>
                      <w:b/>
                      <w:color w:val="auto"/>
                    </w:rPr>
                    <w:t> : modalités du recours à la téléimagerie (</w:t>
                  </w:r>
                  <w:r w:rsidR="00267246" w:rsidRPr="00674EC6">
                    <w:rPr>
                      <w:rFonts w:ascii="Calibri" w:hAnsi="Calibri"/>
                      <w:b/>
                      <w:color w:val="auto"/>
                    </w:rPr>
                    <w:t xml:space="preserve">activités couvertes, </w:t>
                  </w:r>
                  <w:r w:rsidR="00F27B39" w:rsidRPr="00674EC6">
                    <w:rPr>
                      <w:rFonts w:ascii="Calibri" w:hAnsi="Calibri"/>
                      <w:b/>
                      <w:color w:val="auto"/>
                    </w:rPr>
                    <w:t>périodes</w:t>
                  </w:r>
                  <w:r w:rsidR="00AF209E" w:rsidRPr="00674EC6">
                    <w:rPr>
                      <w:rFonts w:ascii="Calibri" w:hAnsi="Calibri"/>
                      <w:b/>
                      <w:color w:val="auto"/>
                    </w:rPr>
                    <w:t xml:space="preserve"> PDS et hors PDS, programmé et non programmé, volumes</w:t>
                  </w:r>
                  <w:r w:rsidR="00383F29" w:rsidRPr="00674EC6">
                    <w:rPr>
                      <w:rFonts w:ascii="Calibri" w:hAnsi="Calibri"/>
                      <w:b/>
                      <w:color w:val="auto"/>
                    </w:rPr>
                    <w:t xml:space="preserve"> horaires</w:t>
                  </w:r>
                  <w:r w:rsidR="00F27B39" w:rsidRPr="00674EC6">
                    <w:rPr>
                      <w:rFonts w:ascii="Calibri" w:hAnsi="Calibri"/>
                      <w:b/>
                      <w:color w:val="auto"/>
                    </w:rPr>
                    <w:t>, organisation</w:t>
                  </w:r>
                  <w:r w:rsidR="00383F29" w:rsidRPr="00674EC6">
                    <w:rPr>
                      <w:rFonts w:ascii="Calibri" w:hAnsi="Calibri"/>
                      <w:b/>
                      <w:color w:val="auto"/>
                    </w:rPr>
                    <w:t xml:space="preserve"> pratique, outils</w:t>
                  </w:r>
                  <w:r w:rsidR="00674EC6" w:rsidRPr="00674EC6">
                    <w:rPr>
                      <w:rFonts w:ascii="Calibri" w:hAnsi="Calibri"/>
                      <w:b/>
                      <w:color w:val="auto"/>
                    </w:rPr>
                    <w:t>, dimension territoriale</w:t>
                  </w:r>
                  <w:r w:rsidR="00F27B39" w:rsidRPr="00674EC6">
                    <w:rPr>
                      <w:rFonts w:ascii="Calibri" w:hAnsi="Calibri"/>
                      <w:b/>
                      <w:color w:val="auto"/>
                    </w:rPr>
                    <w:t xml:space="preserve"> ou </w:t>
                  </w:r>
                  <w:r w:rsidR="002B75D7" w:rsidRPr="00674EC6">
                    <w:rPr>
                      <w:rFonts w:ascii="Calibri" w:hAnsi="Calibri"/>
                      <w:b/>
                      <w:color w:val="auto"/>
                    </w:rPr>
                    <w:t>nationale…)</w:t>
                  </w:r>
                  <w:r w:rsidR="00F27B39" w:rsidRPr="00674EC6">
                    <w:rPr>
                      <w:rFonts w:ascii="Calibri" w:hAnsi="Calibri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D21AE1" w14:paraId="39D47979" w14:textId="77777777" w:rsidTr="000B132E">
              <w:tc>
                <w:tcPr>
                  <w:tcW w:w="2718" w:type="dxa"/>
                </w:tcPr>
                <w:p w14:paraId="4764DFDE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Descriptif</w:t>
                  </w:r>
                </w:p>
              </w:tc>
              <w:tc>
                <w:tcPr>
                  <w:tcW w:w="4711" w:type="dxa"/>
                </w:tcPr>
                <w:p w14:paraId="03ED1893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4EC1D3D6" w14:textId="77777777" w:rsidTr="000B132E">
              <w:tc>
                <w:tcPr>
                  <w:tcW w:w="2718" w:type="dxa"/>
                </w:tcPr>
                <w:p w14:paraId="2744E808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Moyens déployés</w:t>
                  </w:r>
                </w:p>
              </w:tc>
              <w:tc>
                <w:tcPr>
                  <w:tcW w:w="4711" w:type="dxa"/>
                </w:tcPr>
                <w:p w14:paraId="198642EA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38F01DF6" w14:textId="77777777" w:rsidTr="000B132E">
              <w:tc>
                <w:tcPr>
                  <w:tcW w:w="2718" w:type="dxa"/>
                </w:tcPr>
                <w:p w14:paraId="7CE8A7DC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Indicateur d’évaluation</w:t>
                  </w:r>
                </w:p>
              </w:tc>
              <w:tc>
                <w:tcPr>
                  <w:tcW w:w="4711" w:type="dxa"/>
                </w:tcPr>
                <w:p w14:paraId="047C8B14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1AA1EEDC" w14:textId="77777777" w:rsidTr="000B132E">
              <w:tc>
                <w:tcPr>
                  <w:tcW w:w="2718" w:type="dxa"/>
                </w:tcPr>
                <w:p w14:paraId="6EBA39D6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Calendrier de mise en œuvre </w:t>
                  </w:r>
                </w:p>
              </w:tc>
              <w:tc>
                <w:tcPr>
                  <w:tcW w:w="4711" w:type="dxa"/>
                </w:tcPr>
                <w:p w14:paraId="7949ADEA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2794D51E" w14:textId="77777777" w:rsidTr="000B132E">
              <w:tc>
                <w:tcPr>
                  <w:tcW w:w="2718" w:type="dxa"/>
                </w:tcPr>
                <w:p w14:paraId="51552358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Pilote</w:t>
                  </w:r>
                </w:p>
              </w:tc>
              <w:tc>
                <w:tcPr>
                  <w:tcW w:w="4711" w:type="dxa"/>
                </w:tcPr>
                <w:p w14:paraId="4A39D45D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  <w:tr w:rsidR="00D21AE1" w14:paraId="21699401" w14:textId="77777777" w:rsidTr="000B132E">
              <w:tc>
                <w:tcPr>
                  <w:tcW w:w="2718" w:type="dxa"/>
                </w:tcPr>
                <w:p w14:paraId="13C0B7DE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11" w:type="dxa"/>
                </w:tcPr>
                <w:p w14:paraId="635A7C90" w14:textId="77777777" w:rsidR="00D21AE1" w:rsidRDefault="00D21AE1" w:rsidP="000B132E">
                  <w:pPr>
                    <w:pStyle w:val="Normal1"/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6A5FAF38" w14:textId="77777777" w:rsidR="00D21AE1" w:rsidRPr="003D6FC5" w:rsidRDefault="00D21AE1" w:rsidP="000B132E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6EB3B89" w14:textId="6BCB3765" w:rsidR="00D21AE1" w:rsidRDefault="00D21AE1" w:rsidP="001F6C15">
      <w:pPr>
        <w:spacing w:after="0"/>
        <w:ind w:left="0" w:right="0"/>
        <w:jc w:val="left"/>
      </w:pPr>
    </w:p>
    <w:p w14:paraId="6E18FBE0" w14:textId="4F83A6A7" w:rsidR="002C3259" w:rsidRDefault="002C3259" w:rsidP="001F6C15">
      <w:pPr>
        <w:spacing w:after="0"/>
        <w:ind w:left="0" w:right="0"/>
        <w:jc w:val="left"/>
      </w:pPr>
    </w:p>
    <w:tbl>
      <w:tblPr>
        <w:tblStyle w:val="TableauGrille4-Accentuation4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C3259" w14:paraId="3B8A2B70" w14:textId="77777777" w:rsidTr="000B1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vAlign w:val="center"/>
          </w:tcPr>
          <w:p w14:paraId="07C56A42" w14:textId="1C0A912B" w:rsidR="002C3259" w:rsidRPr="00D21AE1" w:rsidRDefault="002C3259" w:rsidP="000B132E">
            <w:pPr>
              <w:pStyle w:val="Normal1"/>
              <w:jc w:val="center"/>
              <w:rPr>
                <w:rFonts w:ascii="Calibri" w:hAnsi="Calibri"/>
              </w:rPr>
            </w:pPr>
            <w:r w:rsidRPr="00D21AE1">
              <w:rPr>
                <w:rFonts w:ascii="Calibri" w:hAnsi="Calibri"/>
              </w:rPr>
              <w:t>2-</w:t>
            </w:r>
            <w:r>
              <w:rPr>
                <w:rFonts w:ascii="Calibri" w:hAnsi="Calibri"/>
              </w:rPr>
              <w:t>3</w:t>
            </w:r>
            <w:r w:rsidRPr="00D21AE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DESCRIPTIF DES ORGANISATIONS</w:t>
            </w:r>
          </w:p>
        </w:tc>
      </w:tr>
    </w:tbl>
    <w:tbl>
      <w:tblPr>
        <w:tblStyle w:val="TableauGrille6Couleur-Accentuation4"/>
        <w:tblW w:w="9923" w:type="dxa"/>
        <w:tblLook w:val="04A0" w:firstRow="1" w:lastRow="0" w:firstColumn="1" w:lastColumn="0" w:noHBand="0" w:noVBand="1"/>
      </w:tblPr>
      <w:tblGrid>
        <w:gridCol w:w="2367"/>
        <w:gridCol w:w="7556"/>
      </w:tblGrid>
      <w:tr w:rsidR="002C3259" w14:paraId="3D3CA8FB" w14:textId="77777777" w:rsidTr="002C3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669BC9B3" w14:textId="77777777" w:rsidR="002C3259" w:rsidRDefault="002C3259" w:rsidP="000B132E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Moyens médicaux consacrés à la coopération</w:t>
            </w:r>
          </w:p>
          <w:p w14:paraId="0195D649" w14:textId="77777777" w:rsidR="002C3259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Effectifs/ETP</w:t>
            </w:r>
          </w:p>
          <w:p w14:paraId="6C4A6477" w14:textId="77777777" w:rsidR="002C3259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Qualification</w:t>
            </w:r>
          </w:p>
          <w:p w14:paraId="7CFD210A" w14:textId="77777777" w:rsidR="002C3259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Organisation de la gestion des ressources médicales</w:t>
            </w:r>
          </w:p>
          <w:p w14:paraId="15E97319" w14:textId="77777777" w:rsidR="002C3259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Evolutions éventuellement prévues</w:t>
            </w:r>
          </w:p>
        </w:tc>
        <w:tc>
          <w:tcPr>
            <w:tcW w:w="7556" w:type="dxa"/>
          </w:tcPr>
          <w:p w14:paraId="3DB5E9A5" w14:textId="77777777" w:rsidR="002C3259" w:rsidRPr="003D6FC5" w:rsidRDefault="002C3259" w:rsidP="000B132E">
            <w:pPr>
              <w:pStyle w:val="Normal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3259" w14:paraId="4FBF3A5C" w14:textId="77777777" w:rsidTr="002C3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5B2B8B4F" w14:textId="77777777" w:rsidR="002C3259" w:rsidRDefault="002C3259" w:rsidP="000B132E">
            <w:pPr>
              <w:pStyle w:val="Normal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Moyens paramédicaux consacrés à la coopération</w:t>
            </w:r>
          </w:p>
          <w:p w14:paraId="308C45A5" w14:textId="77777777" w:rsidR="002C3259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Effectifs/ETP</w:t>
            </w:r>
          </w:p>
          <w:p w14:paraId="10588CA8" w14:textId="77777777" w:rsidR="002C3259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Qualification</w:t>
            </w:r>
          </w:p>
          <w:p w14:paraId="3018C7F9" w14:textId="77777777" w:rsidR="002C3259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Organisation de la gestion des ressources paramédicales</w:t>
            </w:r>
          </w:p>
          <w:p w14:paraId="41BC651D" w14:textId="77777777" w:rsidR="002C3259" w:rsidRPr="009C706A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Evolutions éventuellement prévues</w:t>
            </w:r>
          </w:p>
          <w:p w14:paraId="737FD236" w14:textId="77777777" w:rsidR="002C3259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Formation/protocoles de coopération</w:t>
            </w:r>
          </w:p>
        </w:tc>
        <w:tc>
          <w:tcPr>
            <w:tcW w:w="7556" w:type="dxa"/>
          </w:tcPr>
          <w:p w14:paraId="21CA15DC" w14:textId="77777777" w:rsidR="002C3259" w:rsidRPr="003D6FC5" w:rsidRDefault="002C3259" w:rsidP="000B132E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3259" w14:paraId="3006DA45" w14:textId="77777777" w:rsidTr="002C32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762ECDE9" w14:textId="77777777" w:rsidR="002C3259" w:rsidRDefault="002C3259" w:rsidP="000B132E">
            <w:pPr>
              <w:pStyle w:val="Normal1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</w:rPr>
              <w:t>Systèmes d’information</w:t>
            </w:r>
          </w:p>
          <w:p w14:paraId="7C9E5276" w14:textId="77777777" w:rsidR="002C3259" w:rsidRPr="009C706A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</w:t>
            </w:r>
          </w:p>
          <w:p w14:paraId="60CE6B95" w14:textId="77777777" w:rsidR="002C3259" w:rsidRPr="009C706A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PACS</w:t>
            </w:r>
          </w:p>
          <w:p w14:paraId="6A021090" w14:textId="77777777" w:rsidR="002C3259" w:rsidRDefault="002C3259" w:rsidP="000B132E">
            <w:pPr>
              <w:pStyle w:val="Normal1"/>
              <w:numPr>
                <w:ilvl w:val="0"/>
                <w:numId w:val="32"/>
              </w:numPr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Téléexpertise (NEXUS)</w:t>
            </w:r>
          </w:p>
        </w:tc>
        <w:tc>
          <w:tcPr>
            <w:tcW w:w="7556" w:type="dxa"/>
          </w:tcPr>
          <w:p w14:paraId="277448E4" w14:textId="77777777" w:rsidR="002C3259" w:rsidRDefault="002C3259" w:rsidP="000B132E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C3259" w14:paraId="70D77522" w14:textId="77777777" w:rsidTr="002C32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11F04A8F" w14:textId="77777777" w:rsidR="002C3259" w:rsidRDefault="002C3259" w:rsidP="000B132E">
            <w:pPr>
              <w:pStyle w:val="Normal1"/>
              <w:jc w:val="center"/>
              <w:rPr>
                <w:rFonts w:ascii="Calibri" w:hAnsi="Calibri"/>
                <w:b w:val="0"/>
                <w:bCs w:val="0"/>
              </w:rPr>
            </w:pPr>
            <w:r>
              <w:rPr>
                <w:rFonts w:ascii="Calibri" w:hAnsi="Calibri"/>
              </w:rPr>
              <w:t>Locaux</w:t>
            </w:r>
          </w:p>
          <w:p w14:paraId="4A68F9FC" w14:textId="77777777" w:rsidR="002C3259" w:rsidRPr="00951341" w:rsidRDefault="002C3259" w:rsidP="000B132E">
            <w:pPr>
              <w:pStyle w:val="Normal1"/>
              <w:jc w:val="center"/>
              <w:rPr>
                <w:rFonts w:ascii="Calibri" w:hAnsi="Calibri"/>
              </w:rPr>
            </w:pPr>
          </w:p>
          <w:p w14:paraId="384B0E91" w14:textId="77777777" w:rsidR="002C3259" w:rsidRPr="00951341" w:rsidRDefault="002C3259" w:rsidP="000B132E">
            <w:pPr>
              <w:pStyle w:val="Normal1"/>
              <w:jc w:val="center"/>
              <w:rPr>
                <w:rFonts w:ascii="Calibri" w:hAnsi="Calibri"/>
              </w:rPr>
            </w:pPr>
            <w:r w:rsidRPr="00951341">
              <w:rPr>
                <w:rFonts w:ascii="Calibri" w:hAnsi="Calibri"/>
              </w:rPr>
              <w:t xml:space="preserve">Descriptif synthétique des locaux </w:t>
            </w:r>
          </w:p>
          <w:p w14:paraId="327A983C" w14:textId="77777777" w:rsidR="002C3259" w:rsidRPr="00951341" w:rsidRDefault="002C3259" w:rsidP="000B132E">
            <w:pPr>
              <w:pStyle w:val="Normal1"/>
              <w:jc w:val="center"/>
              <w:rPr>
                <w:rFonts w:ascii="Calibri" w:hAnsi="Calibri"/>
              </w:rPr>
            </w:pPr>
            <w:r w:rsidRPr="00951341">
              <w:rPr>
                <w:rFonts w:ascii="Calibri" w:hAnsi="Calibri"/>
              </w:rPr>
              <w:t>+</w:t>
            </w:r>
          </w:p>
          <w:p w14:paraId="242EFB2F" w14:textId="77777777" w:rsidR="002C3259" w:rsidRDefault="002C3259" w:rsidP="000B132E">
            <w:pPr>
              <w:pStyle w:val="Normal1"/>
              <w:jc w:val="center"/>
              <w:rPr>
                <w:rFonts w:ascii="Calibri" w:hAnsi="Calibri"/>
              </w:rPr>
            </w:pPr>
            <w:r w:rsidRPr="00951341">
              <w:rPr>
                <w:rFonts w:ascii="Calibri" w:hAnsi="Calibri"/>
              </w:rPr>
              <w:t xml:space="preserve">Restructurations </w:t>
            </w:r>
            <w:r>
              <w:rPr>
                <w:rFonts w:ascii="Calibri" w:hAnsi="Calibri"/>
              </w:rPr>
              <w:t xml:space="preserve">architecturales </w:t>
            </w:r>
            <w:r w:rsidRPr="00951341">
              <w:rPr>
                <w:rFonts w:ascii="Calibri" w:hAnsi="Calibri"/>
              </w:rPr>
              <w:t>éventuelle</w:t>
            </w:r>
            <w:r>
              <w:rPr>
                <w:rFonts w:ascii="Calibri" w:hAnsi="Calibri"/>
              </w:rPr>
              <w:t>ment</w:t>
            </w:r>
            <w:r w:rsidRPr="00951341">
              <w:rPr>
                <w:rFonts w:ascii="Calibri" w:hAnsi="Calibri"/>
              </w:rPr>
              <w:t xml:space="preserve"> impliquées </w:t>
            </w:r>
            <w:r>
              <w:rPr>
                <w:rFonts w:ascii="Calibri" w:hAnsi="Calibri"/>
              </w:rPr>
              <w:t>p</w:t>
            </w:r>
            <w:r w:rsidRPr="00951341">
              <w:rPr>
                <w:rFonts w:ascii="Calibri" w:hAnsi="Calibri"/>
              </w:rPr>
              <w:t>ar le PMIM</w:t>
            </w:r>
          </w:p>
        </w:tc>
        <w:tc>
          <w:tcPr>
            <w:tcW w:w="7556" w:type="dxa"/>
          </w:tcPr>
          <w:p w14:paraId="7E5EEF49" w14:textId="77777777" w:rsidR="002C3259" w:rsidRDefault="002C3259" w:rsidP="000B132E">
            <w:pPr>
              <w:pStyle w:val="Normal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4B57EF5" w14:textId="77777777" w:rsidR="002C3259" w:rsidRDefault="002C3259" w:rsidP="002C3259">
      <w:pPr>
        <w:pStyle w:val="Normal1"/>
        <w:jc w:val="both"/>
        <w:rPr>
          <w:rFonts w:ascii="Calibri" w:hAnsi="Calibri"/>
        </w:rPr>
      </w:pPr>
    </w:p>
    <w:p w14:paraId="7551A239" w14:textId="57C94E0E" w:rsidR="002C3259" w:rsidRDefault="002C3259" w:rsidP="001F6C15">
      <w:pPr>
        <w:spacing w:after="0"/>
        <w:ind w:left="0" w:right="0"/>
        <w:jc w:val="left"/>
      </w:pPr>
    </w:p>
    <w:p w14:paraId="60C457E9" w14:textId="676D63E7" w:rsidR="002C3259" w:rsidRDefault="002C3259" w:rsidP="001F6C15">
      <w:pPr>
        <w:spacing w:after="0"/>
        <w:ind w:left="0" w:right="0"/>
        <w:jc w:val="left"/>
      </w:pPr>
    </w:p>
    <w:p w14:paraId="6A9E8216" w14:textId="5DF178C8" w:rsidR="002C3259" w:rsidRDefault="002C3259" w:rsidP="001F6C15">
      <w:pPr>
        <w:spacing w:after="0"/>
        <w:ind w:left="0" w:right="0"/>
        <w:jc w:val="left"/>
      </w:pPr>
    </w:p>
    <w:p w14:paraId="13B374FD" w14:textId="77777777" w:rsidR="002C3259" w:rsidRDefault="002C3259" w:rsidP="001F6C15">
      <w:pPr>
        <w:spacing w:after="0"/>
        <w:ind w:left="0" w:right="0"/>
        <w:jc w:val="left"/>
      </w:pPr>
    </w:p>
    <w:p w14:paraId="4D41BDB4" w14:textId="77777777" w:rsidR="00245C1B" w:rsidRDefault="00245C1B">
      <w:pPr>
        <w:spacing w:after="0"/>
        <w:ind w:left="0" w:right="0"/>
        <w:jc w:val="left"/>
      </w:pPr>
      <w:r>
        <w:br w:type="page"/>
      </w:r>
    </w:p>
    <w:p w14:paraId="4598FC3C" w14:textId="77777777" w:rsidR="00185D17" w:rsidRDefault="00185D17" w:rsidP="00701A91">
      <w:pPr>
        <w:pStyle w:val="Normal1"/>
        <w:ind w:left="567"/>
        <w:jc w:val="both"/>
        <w:rPr>
          <w:rFonts w:ascii="Calibri" w:hAnsi="Calibri"/>
        </w:rPr>
      </w:pPr>
    </w:p>
    <w:p w14:paraId="4BB027B3" w14:textId="0395F688" w:rsidR="00C227F8" w:rsidRPr="00AC4360" w:rsidRDefault="00C227F8" w:rsidP="00C227F8">
      <w:pPr>
        <w:pStyle w:val="Titre1"/>
        <w:numPr>
          <w:ilvl w:val="0"/>
          <w:numId w:val="35"/>
        </w:numPr>
      </w:pPr>
      <w:r>
        <w:t>DIMENSION FINANCIERE DU PMIM</w:t>
      </w:r>
    </w:p>
    <w:p w14:paraId="493C9105" w14:textId="77777777" w:rsidR="00043D56" w:rsidRDefault="00043D56" w:rsidP="00043D56">
      <w:pPr>
        <w:pStyle w:val="Normal1"/>
        <w:ind w:left="851"/>
        <w:rPr>
          <w:rFonts w:ascii="Calibri" w:hAnsi="Calibri"/>
        </w:rPr>
      </w:pPr>
    </w:p>
    <w:p w14:paraId="39796911" w14:textId="0BF821FD" w:rsidR="00185D17" w:rsidRPr="00016630" w:rsidRDefault="00A15037" w:rsidP="009C7A81">
      <w:pPr>
        <w:pStyle w:val="Normal1"/>
        <w:ind w:left="851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>Les conditions de rémunération des praticiens hospitaliers, contractuels, et libéraux exerçant dans le cadre du PMIM peuvent déroger aux règles statutaires et conventionnelles</w:t>
      </w:r>
      <w:r w:rsidR="00753EB3" w:rsidRPr="00016630">
        <w:rPr>
          <w:rFonts w:asciiTheme="minorHAnsi" w:hAnsiTheme="minorHAnsi" w:cstheme="minorHAnsi"/>
          <w:i/>
          <w:iCs/>
        </w:rPr>
        <w:t>.</w:t>
      </w:r>
    </w:p>
    <w:p w14:paraId="6BFE9911" w14:textId="38252518" w:rsidR="00A15037" w:rsidRDefault="00A15037" w:rsidP="009C7A81">
      <w:pPr>
        <w:pStyle w:val="Normal1"/>
        <w:ind w:left="851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>L’ARS apprécie le modèle de rémunération dérogatoire proposé</w:t>
      </w:r>
      <w:r w:rsidR="00016630">
        <w:rPr>
          <w:rFonts w:asciiTheme="minorHAnsi" w:hAnsiTheme="minorHAnsi" w:cstheme="minorHAnsi"/>
          <w:i/>
          <w:iCs/>
        </w:rPr>
        <w:t xml:space="preserve"> et </w:t>
      </w:r>
      <w:r w:rsidR="00F10536">
        <w:rPr>
          <w:rFonts w:asciiTheme="minorHAnsi" w:hAnsiTheme="minorHAnsi" w:cstheme="minorHAnsi"/>
          <w:i/>
          <w:iCs/>
        </w:rPr>
        <w:t xml:space="preserve">décrit </w:t>
      </w:r>
      <w:r w:rsidR="00F10536" w:rsidRPr="00016630">
        <w:rPr>
          <w:rFonts w:asciiTheme="minorHAnsi" w:hAnsiTheme="minorHAnsi" w:cstheme="minorHAnsi"/>
          <w:i/>
          <w:iCs/>
        </w:rPr>
        <w:t>par</w:t>
      </w:r>
      <w:r w:rsidRPr="00016630">
        <w:rPr>
          <w:rFonts w:asciiTheme="minorHAnsi" w:hAnsiTheme="minorHAnsi" w:cstheme="minorHAnsi"/>
          <w:i/>
          <w:iCs/>
        </w:rPr>
        <w:t xml:space="preserve"> le promoteur</w:t>
      </w:r>
      <w:r w:rsidR="00043D56" w:rsidRPr="00016630">
        <w:rPr>
          <w:rFonts w:asciiTheme="minorHAnsi" w:hAnsiTheme="minorHAnsi" w:cstheme="minorHAnsi"/>
          <w:i/>
          <w:iCs/>
        </w:rPr>
        <w:t>, pouvant porter sur les points suivants :</w:t>
      </w:r>
    </w:p>
    <w:p w14:paraId="5A2EFFCD" w14:textId="77777777" w:rsidR="00016630" w:rsidRPr="00016630" w:rsidRDefault="00016630" w:rsidP="009C7A81">
      <w:pPr>
        <w:pStyle w:val="Normal1"/>
        <w:ind w:left="851"/>
        <w:jc w:val="both"/>
        <w:rPr>
          <w:rFonts w:asciiTheme="minorHAnsi" w:hAnsiTheme="minorHAnsi" w:cstheme="minorHAnsi"/>
          <w:i/>
          <w:iCs/>
        </w:rPr>
      </w:pPr>
    </w:p>
    <w:p w14:paraId="3F512C8F" w14:textId="77777777" w:rsidR="00043D56" w:rsidRPr="00016630" w:rsidRDefault="00043D56" w:rsidP="009C7A81">
      <w:pPr>
        <w:pStyle w:val="Normal1"/>
        <w:numPr>
          <w:ilvl w:val="0"/>
          <w:numId w:val="32"/>
        </w:numPr>
        <w:ind w:left="1276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>Pour les libéraux :</w:t>
      </w:r>
    </w:p>
    <w:p w14:paraId="28275061" w14:textId="05B88BF8" w:rsidR="00043D56" w:rsidRPr="00016630" w:rsidRDefault="00043D56" w:rsidP="009C7A81">
      <w:pPr>
        <w:pStyle w:val="Normal1"/>
        <w:numPr>
          <w:ilvl w:val="0"/>
          <w:numId w:val="40"/>
        </w:numPr>
        <w:ind w:left="1701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>Suppression de la redevance des contrats d’exercice libéral</w:t>
      </w:r>
      <w:r w:rsidR="00016630">
        <w:rPr>
          <w:rFonts w:asciiTheme="minorHAnsi" w:hAnsiTheme="minorHAnsi" w:cstheme="minorHAnsi"/>
          <w:i/>
          <w:iCs/>
        </w:rPr>
        <w:t xml:space="preserve"> (Art.L.6146-2 CSP)</w:t>
      </w:r>
      <w:r w:rsidR="00DD5C71" w:rsidRPr="00016630">
        <w:rPr>
          <w:rFonts w:asciiTheme="minorHAnsi" w:hAnsiTheme="minorHAnsi" w:cstheme="minorHAnsi"/>
          <w:i/>
          <w:iCs/>
        </w:rPr>
        <w:t>,</w:t>
      </w:r>
      <w:r w:rsidRPr="00016630">
        <w:rPr>
          <w:rFonts w:asciiTheme="minorHAnsi" w:hAnsiTheme="minorHAnsi" w:cstheme="minorHAnsi"/>
          <w:i/>
          <w:iCs/>
        </w:rPr>
        <w:t xml:space="preserve"> </w:t>
      </w:r>
    </w:p>
    <w:p w14:paraId="07435855" w14:textId="13DE5036" w:rsidR="00043D56" w:rsidRPr="00016630" w:rsidRDefault="00043D56" w:rsidP="009C7A81">
      <w:pPr>
        <w:pStyle w:val="Normal1"/>
        <w:numPr>
          <w:ilvl w:val="0"/>
          <w:numId w:val="40"/>
        </w:numPr>
        <w:ind w:left="1701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>Augmentation du forfait PDSES</w:t>
      </w:r>
      <w:r w:rsidR="00016630">
        <w:rPr>
          <w:rFonts w:asciiTheme="minorHAnsi" w:hAnsiTheme="minorHAnsi" w:cstheme="minorHAnsi"/>
          <w:i/>
          <w:iCs/>
        </w:rPr>
        <w:t>,</w:t>
      </w:r>
      <w:r w:rsidRPr="00016630">
        <w:rPr>
          <w:rFonts w:asciiTheme="minorHAnsi" w:hAnsiTheme="minorHAnsi" w:cstheme="minorHAnsi"/>
          <w:i/>
          <w:iCs/>
        </w:rPr>
        <w:t xml:space="preserve"> notamment physique</w:t>
      </w:r>
      <w:r w:rsidR="00DD5C71" w:rsidRPr="00016630">
        <w:rPr>
          <w:rFonts w:asciiTheme="minorHAnsi" w:hAnsiTheme="minorHAnsi" w:cstheme="minorHAnsi"/>
          <w:i/>
          <w:iCs/>
        </w:rPr>
        <w:t>,</w:t>
      </w:r>
    </w:p>
    <w:p w14:paraId="5EF9DDE0" w14:textId="77777777" w:rsidR="009712EB" w:rsidRPr="00016630" w:rsidRDefault="009712EB" w:rsidP="009712EB">
      <w:pPr>
        <w:pStyle w:val="Normal1"/>
        <w:ind w:left="1701"/>
        <w:jc w:val="both"/>
        <w:rPr>
          <w:rFonts w:asciiTheme="minorHAnsi" w:hAnsiTheme="minorHAnsi" w:cstheme="minorHAnsi"/>
          <w:i/>
          <w:iCs/>
        </w:rPr>
      </w:pPr>
    </w:p>
    <w:p w14:paraId="3DA0661B" w14:textId="714EC58B" w:rsidR="00043D56" w:rsidRPr="00016630" w:rsidRDefault="00043D56" w:rsidP="009C7A81">
      <w:pPr>
        <w:pStyle w:val="Normal1"/>
        <w:numPr>
          <w:ilvl w:val="0"/>
          <w:numId w:val="32"/>
        </w:numPr>
        <w:ind w:left="1276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>Pour les radiologues hospitaliers</w:t>
      </w:r>
      <w:r w:rsidR="00016630">
        <w:rPr>
          <w:rFonts w:asciiTheme="minorHAnsi" w:hAnsiTheme="minorHAnsi" w:cstheme="minorHAnsi"/>
          <w:i/>
          <w:iCs/>
        </w:rPr>
        <w:t> :</w:t>
      </w:r>
    </w:p>
    <w:p w14:paraId="4D7A009C" w14:textId="7B26FEBF" w:rsidR="00043D56" w:rsidRPr="00016630" w:rsidRDefault="00016630" w:rsidP="009C7A81">
      <w:pPr>
        <w:pStyle w:val="Normal1"/>
        <w:numPr>
          <w:ilvl w:val="0"/>
          <w:numId w:val="40"/>
        </w:numPr>
        <w:ind w:left="170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</w:t>
      </w:r>
      <w:r w:rsidR="00F10536">
        <w:rPr>
          <w:rFonts w:asciiTheme="minorHAnsi" w:hAnsiTheme="minorHAnsi" w:cstheme="minorHAnsi"/>
          <w:i/>
          <w:iCs/>
        </w:rPr>
        <w:t>émunération à l’acte, à définir type d’actes, modalités de réalisation de l’acte, nombre de vacations concernées, type de vacations,</w:t>
      </w:r>
    </w:p>
    <w:p w14:paraId="5C76429A" w14:textId="4C5FFCB7" w:rsidR="00043D56" w:rsidRPr="00016630" w:rsidRDefault="00016630" w:rsidP="009C7A81">
      <w:pPr>
        <w:pStyle w:val="Normal1"/>
        <w:numPr>
          <w:ilvl w:val="0"/>
          <w:numId w:val="40"/>
        </w:numPr>
        <w:ind w:left="170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</w:t>
      </w:r>
      <w:r w:rsidR="00DD5C71" w:rsidRPr="00016630">
        <w:rPr>
          <w:rFonts w:asciiTheme="minorHAnsi" w:hAnsiTheme="minorHAnsi" w:cstheme="minorHAnsi"/>
          <w:i/>
          <w:iCs/>
        </w:rPr>
        <w:t>émunération</w:t>
      </w:r>
      <w:r w:rsidR="00043D56" w:rsidRPr="00016630">
        <w:rPr>
          <w:rFonts w:asciiTheme="minorHAnsi" w:hAnsiTheme="minorHAnsi" w:cstheme="minorHAnsi"/>
          <w:i/>
          <w:iCs/>
        </w:rPr>
        <w:t xml:space="preserve"> de la PDS</w:t>
      </w:r>
      <w:r w:rsidR="00DD5C71" w:rsidRPr="00016630">
        <w:rPr>
          <w:rFonts w:asciiTheme="minorHAnsi" w:hAnsiTheme="minorHAnsi" w:cstheme="minorHAnsi"/>
          <w:i/>
          <w:iCs/>
        </w:rPr>
        <w:t>, notamment physique</w:t>
      </w:r>
      <w:r>
        <w:rPr>
          <w:rFonts w:asciiTheme="minorHAnsi" w:hAnsiTheme="minorHAnsi" w:cstheme="minorHAnsi"/>
          <w:i/>
          <w:iCs/>
        </w:rPr>
        <w:t>.</w:t>
      </w:r>
    </w:p>
    <w:p w14:paraId="5CA67898" w14:textId="77777777" w:rsidR="00043D56" w:rsidRPr="00016630" w:rsidRDefault="00043D56" w:rsidP="009C7A81">
      <w:pPr>
        <w:pStyle w:val="Normal1"/>
        <w:ind w:left="851"/>
        <w:jc w:val="both"/>
        <w:rPr>
          <w:rFonts w:asciiTheme="minorHAnsi" w:hAnsiTheme="minorHAnsi" w:cstheme="minorHAnsi"/>
          <w:i/>
          <w:iCs/>
        </w:rPr>
      </w:pPr>
    </w:p>
    <w:p w14:paraId="5D7A2429" w14:textId="3139C83A" w:rsidR="00043D56" w:rsidRPr="00016630" w:rsidRDefault="00043D56" w:rsidP="009C7A81">
      <w:pPr>
        <w:pStyle w:val="Normal1"/>
        <w:ind w:left="851"/>
        <w:jc w:val="both"/>
        <w:rPr>
          <w:rFonts w:asciiTheme="minorHAnsi" w:hAnsiTheme="minorHAnsi" w:cstheme="minorHAnsi"/>
          <w:i/>
          <w:iCs/>
          <w:color w:val="FF0000"/>
        </w:rPr>
      </w:pPr>
      <w:r w:rsidRPr="00016630">
        <w:rPr>
          <w:rFonts w:asciiTheme="minorHAnsi" w:hAnsiTheme="minorHAnsi" w:cstheme="minorHAnsi"/>
          <w:i/>
          <w:iCs/>
        </w:rPr>
        <w:t>En termes d’appui financier, l’ARS est prête à s’engager selon des modalités à déterminer et selon les éléments proposés par les acteurs au projet dans le présent dossier, sur le financement des actions suivantes :</w:t>
      </w:r>
    </w:p>
    <w:p w14:paraId="31CA3294" w14:textId="286652EE" w:rsidR="00043D56" w:rsidRPr="00016630" w:rsidRDefault="00043D56" w:rsidP="009C7A81">
      <w:pPr>
        <w:pStyle w:val="Normal1"/>
        <w:numPr>
          <w:ilvl w:val="0"/>
          <w:numId w:val="32"/>
        </w:numPr>
        <w:ind w:left="1276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 xml:space="preserve"> Postes d’assistants partagés</w:t>
      </w:r>
      <w:r w:rsidR="005864ED">
        <w:rPr>
          <w:rFonts w:asciiTheme="minorHAnsi" w:hAnsiTheme="minorHAnsi" w:cstheme="minorHAnsi"/>
          <w:i/>
          <w:iCs/>
        </w:rPr>
        <w:t>,</w:t>
      </w:r>
    </w:p>
    <w:p w14:paraId="35033102" w14:textId="78884920" w:rsidR="00043D56" w:rsidRPr="00016630" w:rsidRDefault="00043D56" w:rsidP="009C7A81">
      <w:pPr>
        <w:pStyle w:val="Normal1"/>
        <w:numPr>
          <w:ilvl w:val="0"/>
          <w:numId w:val="32"/>
        </w:numPr>
        <w:ind w:left="1276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>PDS ES rémunérée</w:t>
      </w:r>
      <w:r w:rsidR="00805B36" w:rsidRPr="00016630">
        <w:rPr>
          <w:rFonts w:asciiTheme="minorHAnsi" w:hAnsiTheme="minorHAnsi" w:cstheme="minorHAnsi"/>
          <w:i/>
          <w:iCs/>
        </w:rPr>
        <w:t xml:space="preserve"> sur une base publique</w:t>
      </w:r>
      <w:r w:rsidRPr="00016630">
        <w:rPr>
          <w:rFonts w:asciiTheme="minorHAnsi" w:hAnsiTheme="minorHAnsi" w:cstheme="minorHAnsi"/>
          <w:i/>
          <w:iCs/>
        </w:rPr>
        <w:t xml:space="preserve">, sous </w:t>
      </w:r>
      <w:r w:rsidR="00A80B8B" w:rsidRPr="00016630">
        <w:rPr>
          <w:rFonts w:asciiTheme="minorHAnsi" w:hAnsiTheme="minorHAnsi" w:cstheme="minorHAnsi"/>
          <w:i/>
          <w:iCs/>
        </w:rPr>
        <w:t xml:space="preserve">réserve d’un </w:t>
      </w:r>
      <w:r w:rsidRPr="00016630">
        <w:rPr>
          <w:rFonts w:asciiTheme="minorHAnsi" w:hAnsiTheme="minorHAnsi" w:cstheme="minorHAnsi"/>
          <w:i/>
          <w:iCs/>
        </w:rPr>
        <w:t>exercice présentiel</w:t>
      </w:r>
      <w:r w:rsidR="005864ED">
        <w:rPr>
          <w:rFonts w:asciiTheme="minorHAnsi" w:hAnsiTheme="minorHAnsi" w:cstheme="minorHAnsi"/>
          <w:i/>
          <w:iCs/>
        </w:rPr>
        <w:t>,</w:t>
      </w:r>
      <w:r w:rsidRPr="00016630">
        <w:rPr>
          <w:rFonts w:asciiTheme="minorHAnsi" w:hAnsiTheme="minorHAnsi" w:cstheme="minorHAnsi"/>
          <w:i/>
          <w:iCs/>
        </w:rPr>
        <w:t xml:space="preserve"> </w:t>
      </w:r>
    </w:p>
    <w:p w14:paraId="567BDA04" w14:textId="14CE2A5A" w:rsidR="00043D56" w:rsidRPr="00016630" w:rsidRDefault="00043D56" w:rsidP="009C7A81">
      <w:pPr>
        <w:pStyle w:val="Normal1"/>
        <w:numPr>
          <w:ilvl w:val="0"/>
          <w:numId w:val="32"/>
        </w:numPr>
        <w:ind w:left="1276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>Aide à l’investissement (filière cancer dépistage et délai d’accès pour mammographie et IRM</w:t>
      </w:r>
      <w:r w:rsidR="005864ED" w:rsidRPr="00016630">
        <w:rPr>
          <w:rFonts w:asciiTheme="minorHAnsi" w:hAnsiTheme="minorHAnsi" w:cstheme="minorHAnsi"/>
          <w:i/>
          <w:iCs/>
        </w:rPr>
        <w:t>…)</w:t>
      </w:r>
    </w:p>
    <w:p w14:paraId="68679F72" w14:textId="2C2993FE" w:rsidR="00043D56" w:rsidRPr="00016630" w:rsidRDefault="00043D56" w:rsidP="009C7A81">
      <w:pPr>
        <w:pStyle w:val="Normal1"/>
        <w:numPr>
          <w:ilvl w:val="0"/>
          <w:numId w:val="32"/>
        </w:numPr>
        <w:ind w:left="1276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 xml:space="preserve">Aide sur SI (outil </w:t>
      </w:r>
      <w:r w:rsidR="005864ED" w:rsidRPr="00016630">
        <w:rPr>
          <w:rFonts w:asciiTheme="minorHAnsi" w:hAnsiTheme="minorHAnsi" w:cstheme="minorHAnsi"/>
          <w:i/>
          <w:iCs/>
        </w:rPr>
        <w:t>pertinence)</w:t>
      </w:r>
      <w:r w:rsidR="005864ED">
        <w:rPr>
          <w:rFonts w:asciiTheme="minorHAnsi" w:hAnsiTheme="minorHAnsi" w:cstheme="minorHAnsi"/>
          <w:i/>
          <w:iCs/>
        </w:rPr>
        <w:t>,</w:t>
      </w:r>
      <w:r w:rsidRPr="00016630">
        <w:rPr>
          <w:rFonts w:asciiTheme="minorHAnsi" w:hAnsiTheme="minorHAnsi" w:cstheme="minorHAnsi"/>
          <w:i/>
          <w:iCs/>
        </w:rPr>
        <w:t xml:space="preserve"> </w:t>
      </w:r>
    </w:p>
    <w:p w14:paraId="6A5CCA01" w14:textId="4E2155F3" w:rsidR="00043D56" w:rsidRPr="00016630" w:rsidRDefault="00043D56" w:rsidP="009C7A81">
      <w:pPr>
        <w:pStyle w:val="Normal1"/>
        <w:numPr>
          <w:ilvl w:val="0"/>
          <w:numId w:val="32"/>
        </w:numPr>
        <w:ind w:left="1276"/>
        <w:jc w:val="both"/>
        <w:rPr>
          <w:rFonts w:asciiTheme="minorHAnsi" w:hAnsiTheme="minorHAnsi" w:cstheme="minorHAnsi"/>
          <w:i/>
          <w:iCs/>
        </w:rPr>
      </w:pPr>
      <w:r w:rsidRPr="00016630">
        <w:rPr>
          <w:rFonts w:asciiTheme="minorHAnsi" w:hAnsiTheme="minorHAnsi" w:cstheme="minorHAnsi"/>
          <w:i/>
          <w:iCs/>
        </w:rPr>
        <w:t>Aide à la formation (ex. apprentissage -départ en formation des MER sur les protocoles de coopération)</w:t>
      </w:r>
      <w:r w:rsidR="005864ED">
        <w:rPr>
          <w:rFonts w:asciiTheme="minorHAnsi" w:hAnsiTheme="minorHAnsi" w:cstheme="minorHAnsi"/>
          <w:i/>
          <w:iCs/>
        </w:rPr>
        <w:t>.</w:t>
      </w:r>
    </w:p>
    <w:p w14:paraId="43B6A44E" w14:textId="443B6DD3" w:rsidR="005864ED" w:rsidRDefault="005864ED">
      <w:pPr>
        <w:spacing w:after="0"/>
        <w:ind w:left="0" w:right="0"/>
        <w:jc w:val="left"/>
      </w:pPr>
      <w:r>
        <w:br w:type="page"/>
      </w:r>
    </w:p>
    <w:p w14:paraId="36F11B28" w14:textId="77777777" w:rsidR="00185D17" w:rsidRDefault="00185D17" w:rsidP="00701A91">
      <w:pPr>
        <w:pStyle w:val="Normal1"/>
        <w:ind w:left="567"/>
        <w:jc w:val="both"/>
        <w:rPr>
          <w:rFonts w:ascii="Calibri" w:hAnsi="Calibri"/>
        </w:rPr>
      </w:pPr>
    </w:p>
    <w:p w14:paraId="70DD55E4" w14:textId="0811BF46" w:rsidR="00C227F8" w:rsidRPr="00AC4360" w:rsidRDefault="00C227F8" w:rsidP="00C13FA6">
      <w:pPr>
        <w:pStyle w:val="Titre1"/>
        <w:numPr>
          <w:ilvl w:val="0"/>
          <w:numId w:val="35"/>
        </w:numPr>
      </w:pPr>
      <w:r>
        <w:t>EVALUATION</w:t>
      </w:r>
    </w:p>
    <w:p w14:paraId="0A553EF4" w14:textId="60B77878" w:rsidR="00185D17" w:rsidRDefault="00185D17" w:rsidP="00701A91">
      <w:pPr>
        <w:pStyle w:val="Normal1"/>
        <w:ind w:left="567"/>
        <w:jc w:val="both"/>
        <w:rPr>
          <w:rFonts w:ascii="Calibri" w:hAnsi="Calibri"/>
        </w:rPr>
      </w:pPr>
    </w:p>
    <w:p w14:paraId="10117A1F" w14:textId="29812620" w:rsidR="006936B0" w:rsidRDefault="00506853" w:rsidP="00701A91">
      <w:pPr>
        <w:pStyle w:val="Normal1"/>
        <w:ind w:left="567"/>
        <w:jc w:val="both"/>
        <w:rPr>
          <w:rFonts w:ascii="Calibri" w:hAnsi="Calibri"/>
          <w:i/>
          <w:iCs/>
        </w:rPr>
      </w:pPr>
      <w:r w:rsidRPr="00506853">
        <w:rPr>
          <w:rFonts w:ascii="Calibri" w:hAnsi="Calibri"/>
          <w:i/>
          <w:iCs/>
        </w:rPr>
        <w:t>Les titulaires des autorisations remettent à l'agence régionale de santé un rapport d'étape annuel et un rapport final qui comportent une évaluation médicale et économique</w:t>
      </w:r>
    </w:p>
    <w:p w14:paraId="5AA06E5E" w14:textId="77777777" w:rsidR="00506853" w:rsidRPr="00506853" w:rsidRDefault="00506853" w:rsidP="00701A91">
      <w:pPr>
        <w:pStyle w:val="Normal1"/>
        <w:ind w:left="567"/>
        <w:jc w:val="both"/>
        <w:rPr>
          <w:rFonts w:ascii="Calibri" w:hAnsi="Calibri"/>
          <w:i/>
          <w:iCs/>
        </w:rPr>
      </w:pPr>
    </w:p>
    <w:p w14:paraId="0E1768EC" w14:textId="158B2724" w:rsidR="006936B0" w:rsidRPr="00506853" w:rsidRDefault="00506853" w:rsidP="00506853">
      <w:pPr>
        <w:pStyle w:val="Normal1"/>
        <w:numPr>
          <w:ilvl w:val="0"/>
          <w:numId w:val="37"/>
        </w:numPr>
        <w:shd w:val="clear" w:color="auto" w:fill="FBE4D5" w:themeFill="accent2" w:themeFillTint="3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Rapport d’étape annuel</w:t>
      </w:r>
    </w:p>
    <w:p w14:paraId="2122EFBF" w14:textId="0B08D64A" w:rsidR="00506853" w:rsidRDefault="00506853" w:rsidP="00701A91">
      <w:pPr>
        <w:pStyle w:val="Normal1"/>
        <w:ind w:left="567"/>
        <w:jc w:val="both"/>
        <w:rPr>
          <w:rFonts w:ascii="Calibri" w:hAnsi="Calibri"/>
          <w:i/>
          <w:iCs/>
        </w:rPr>
      </w:pPr>
    </w:p>
    <w:p w14:paraId="6D118D00" w14:textId="7401A45E" w:rsidR="00043D56" w:rsidRDefault="00043D56" w:rsidP="00701A91">
      <w:pPr>
        <w:pStyle w:val="Normal1"/>
        <w:ind w:left="567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Le rapport annuel d’étape contient les indicateurs suivants, à préciser par le promoteur :</w:t>
      </w:r>
    </w:p>
    <w:p w14:paraId="27F62E55" w14:textId="29789896" w:rsidR="00043D56" w:rsidRDefault="00043D56" w:rsidP="00701A91">
      <w:pPr>
        <w:pStyle w:val="Normal1"/>
        <w:ind w:left="567"/>
        <w:jc w:val="both"/>
        <w:rPr>
          <w:rFonts w:ascii="Calibri" w:hAnsi="Calibri"/>
          <w:i/>
          <w:iCs/>
        </w:rPr>
      </w:pPr>
    </w:p>
    <w:p w14:paraId="44A520EF" w14:textId="45FC6445" w:rsidR="00F52E74" w:rsidRPr="005864ED" w:rsidRDefault="00F52E74" w:rsidP="00B478C2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>Indicateurs liés à chaque objectif socle</w:t>
      </w:r>
      <w:r w:rsidR="00B478C2" w:rsidRPr="005864ED">
        <w:rPr>
          <w:rFonts w:asciiTheme="minorHAnsi" w:hAnsiTheme="minorHAnsi" w:cstheme="minorHAnsi"/>
          <w:i/>
          <w:iCs/>
        </w:rPr>
        <w:t>,</w:t>
      </w:r>
    </w:p>
    <w:p w14:paraId="44A8B0A3" w14:textId="77777777" w:rsidR="00F52E74" w:rsidRPr="005864ED" w:rsidRDefault="00F52E74" w:rsidP="00B478C2">
      <w:pPr>
        <w:pStyle w:val="Normal1"/>
        <w:ind w:left="720"/>
        <w:rPr>
          <w:rFonts w:asciiTheme="minorHAnsi" w:hAnsiTheme="minorHAnsi" w:cstheme="minorHAnsi"/>
          <w:b/>
          <w:bCs/>
          <w:i/>
          <w:iCs/>
        </w:rPr>
      </w:pPr>
    </w:p>
    <w:p w14:paraId="3139F08B" w14:textId="77777777" w:rsidR="00043D56" w:rsidRPr="005864ED" w:rsidRDefault="00043D56" w:rsidP="00043D56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>Indicateurs d’activité (file active, volume d’actes…) exploitation du RIS</w:t>
      </w:r>
    </w:p>
    <w:p w14:paraId="16CDC816" w14:textId="77777777" w:rsidR="00043D56" w:rsidRPr="005864ED" w:rsidRDefault="00043D56" w:rsidP="00043D56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>Indicateurs relatifs à la couverture de la PDS</w:t>
      </w:r>
    </w:p>
    <w:p w14:paraId="6F81A152" w14:textId="0C53A148" w:rsidR="00043D56" w:rsidRPr="005864ED" w:rsidRDefault="00043D56" w:rsidP="00043D56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>Indicateurs d’efficience du plateau technique intégrant les délais (délai</w:t>
      </w:r>
      <w:r w:rsidR="006F5874" w:rsidRPr="005864ED">
        <w:rPr>
          <w:rFonts w:asciiTheme="minorHAnsi" w:hAnsiTheme="minorHAnsi" w:cstheme="minorHAnsi"/>
          <w:i/>
          <w:iCs/>
        </w:rPr>
        <w:t>s</w:t>
      </w:r>
      <w:r w:rsidRPr="005864ED">
        <w:rPr>
          <w:rFonts w:asciiTheme="minorHAnsi" w:hAnsiTheme="minorHAnsi" w:cstheme="minorHAnsi"/>
          <w:i/>
          <w:iCs/>
        </w:rPr>
        <w:t xml:space="preserve"> de rendez-vous, délai de mise à disposition du CR )</w:t>
      </w:r>
    </w:p>
    <w:p w14:paraId="5B16C2DE" w14:textId="4814FF44" w:rsidR="00043D56" w:rsidRPr="005864ED" w:rsidRDefault="00043D56" w:rsidP="00043D56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>Indicateurs financiers (mécanismes de rémunération dérogatoires)</w:t>
      </w:r>
    </w:p>
    <w:p w14:paraId="7CC5A08B" w14:textId="635A3422" w:rsidR="00F52E74" w:rsidRPr="005864ED" w:rsidRDefault="00F52E74" w:rsidP="00F52E74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 xml:space="preserve">Indicateurs en terme d’attractivité médicale publique et </w:t>
      </w:r>
      <w:r w:rsidR="00F10536" w:rsidRPr="005864ED">
        <w:rPr>
          <w:rFonts w:asciiTheme="minorHAnsi" w:hAnsiTheme="minorHAnsi" w:cstheme="minorHAnsi"/>
          <w:i/>
          <w:iCs/>
        </w:rPr>
        <w:t>privée,</w:t>
      </w:r>
      <w:r w:rsidRPr="005864ED">
        <w:rPr>
          <w:rFonts w:asciiTheme="minorHAnsi" w:hAnsiTheme="minorHAnsi" w:cstheme="minorHAnsi"/>
          <w:i/>
          <w:iCs/>
        </w:rPr>
        <w:t xml:space="preserve"> en terme d’attractivité para médicale</w:t>
      </w:r>
    </w:p>
    <w:p w14:paraId="6891A719" w14:textId="1BD69741" w:rsidR="00043D56" w:rsidRPr="005864ED" w:rsidRDefault="00F52E74" w:rsidP="00B478C2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>Qualité : freins rencontrés - leviers mis en œuvre ou à explorer</w:t>
      </w:r>
    </w:p>
    <w:p w14:paraId="68019051" w14:textId="77777777" w:rsidR="00043D56" w:rsidRDefault="00043D56" w:rsidP="00043D56">
      <w:pPr>
        <w:pStyle w:val="Normal1"/>
        <w:rPr>
          <w:rFonts w:asciiTheme="minorHAnsi" w:hAnsiTheme="minorHAnsi" w:cstheme="minorHAnsi"/>
          <w:b/>
          <w:bCs/>
          <w:i/>
          <w:iCs/>
        </w:rPr>
      </w:pPr>
    </w:p>
    <w:p w14:paraId="00251395" w14:textId="3A6DEAFC" w:rsidR="00506853" w:rsidRDefault="00781682" w:rsidP="00701A91">
      <w:pPr>
        <w:pStyle w:val="Normal1"/>
        <w:ind w:left="567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Un dialogue avec l’agence sera mis en œuvre après chaque rapport d’étape.</w:t>
      </w:r>
    </w:p>
    <w:p w14:paraId="531EA113" w14:textId="59164731" w:rsidR="00506853" w:rsidRDefault="00506853" w:rsidP="00701A91">
      <w:pPr>
        <w:pStyle w:val="Normal1"/>
        <w:ind w:left="567"/>
        <w:jc w:val="both"/>
        <w:rPr>
          <w:rFonts w:ascii="Calibri" w:hAnsi="Calibri"/>
          <w:i/>
          <w:iCs/>
        </w:rPr>
      </w:pPr>
    </w:p>
    <w:p w14:paraId="2AE01A89" w14:textId="1D7E48F7" w:rsidR="00506853" w:rsidRPr="00506853" w:rsidRDefault="00506853" w:rsidP="00506853">
      <w:pPr>
        <w:pStyle w:val="Normal1"/>
        <w:numPr>
          <w:ilvl w:val="0"/>
          <w:numId w:val="37"/>
        </w:numPr>
        <w:shd w:val="clear" w:color="auto" w:fill="FBE4D5" w:themeFill="accent2" w:themeFillTint="3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Rapport final d’évaluation médicale et économique</w:t>
      </w:r>
    </w:p>
    <w:p w14:paraId="29DE165B" w14:textId="3642AA3C" w:rsidR="00506853" w:rsidRDefault="00506853" w:rsidP="00506853">
      <w:pPr>
        <w:pStyle w:val="Normal1"/>
        <w:ind w:left="567"/>
        <w:jc w:val="both"/>
        <w:rPr>
          <w:rFonts w:ascii="Calibri" w:hAnsi="Calibri"/>
        </w:rPr>
      </w:pPr>
    </w:p>
    <w:p w14:paraId="1DA0AA7F" w14:textId="6B9A3E89" w:rsidR="00043D56" w:rsidRDefault="00043D56" w:rsidP="00043D56">
      <w:pPr>
        <w:pStyle w:val="Normal1"/>
        <w:ind w:left="567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Le rapport final contient les indicateurs suivants, à préciser par le promoteur :</w:t>
      </w:r>
    </w:p>
    <w:p w14:paraId="3689A207" w14:textId="5919C567" w:rsidR="00043D56" w:rsidRDefault="00043D56" w:rsidP="00506853">
      <w:pPr>
        <w:pStyle w:val="Normal1"/>
        <w:ind w:left="567"/>
        <w:jc w:val="both"/>
        <w:rPr>
          <w:rFonts w:ascii="Calibri" w:hAnsi="Calibri"/>
        </w:rPr>
      </w:pPr>
    </w:p>
    <w:p w14:paraId="3C27F861" w14:textId="64356A2E" w:rsidR="00043D56" w:rsidRPr="005864ED" w:rsidRDefault="00043D56" w:rsidP="00043D56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 xml:space="preserve">Indicateurs sur organisation : </w:t>
      </w:r>
      <w:r w:rsidR="00B478C2" w:rsidRPr="005864ED">
        <w:rPr>
          <w:rFonts w:asciiTheme="minorHAnsi" w:hAnsiTheme="minorHAnsi" w:cstheme="minorHAnsi"/>
          <w:i/>
          <w:iCs/>
        </w:rPr>
        <w:t>développement (</w:t>
      </w:r>
      <w:r w:rsidR="00060BD7" w:rsidRPr="005864ED">
        <w:rPr>
          <w:rFonts w:asciiTheme="minorHAnsi" w:hAnsiTheme="minorHAnsi" w:cstheme="minorHAnsi"/>
          <w:i/>
          <w:iCs/>
        </w:rPr>
        <w:t>organisation,</w:t>
      </w:r>
      <w:r w:rsidRPr="005864ED">
        <w:rPr>
          <w:rFonts w:asciiTheme="minorHAnsi" w:hAnsiTheme="minorHAnsi" w:cstheme="minorHAnsi"/>
          <w:i/>
          <w:iCs/>
        </w:rPr>
        <w:t xml:space="preserve"> </w:t>
      </w:r>
      <w:r w:rsidR="00060BD7" w:rsidRPr="005864ED">
        <w:rPr>
          <w:rFonts w:asciiTheme="minorHAnsi" w:hAnsiTheme="minorHAnsi" w:cstheme="minorHAnsi"/>
          <w:i/>
          <w:iCs/>
        </w:rPr>
        <w:t>pertinence,</w:t>
      </w:r>
      <w:r w:rsidRPr="005864ED">
        <w:rPr>
          <w:rFonts w:asciiTheme="minorHAnsi" w:hAnsiTheme="minorHAnsi" w:cstheme="minorHAnsi"/>
          <w:i/>
          <w:iCs/>
        </w:rPr>
        <w:t xml:space="preserve"> radio </w:t>
      </w:r>
      <w:r w:rsidR="00060BD7" w:rsidRPr="005864ED">
        <w:rPr>
          <w:rFonts w:asciiTheme="minorHAnsi" w:hAnsiTheme="minorHAnsi" w:cstheme="minorHAnsi"/>
          <w:i/>
          <w:iCs/>
        </w:rPr>
        <w:t>protection,</w:t>
      </w:r>
      <w:r w:rsidRPr="005864ED">
        <w:rPr>
          <w:rFonts w:asciiTheme="minorHAnsi" w:hAnsiTheme="minorHAnsi" w:cstheme="minorHAnsi"/>
          <w:i/>
          <w:iCs/>
        </w:rPr>
        <w:t xml:space="preserve"> satisfaction des </w:t>
      </w:r>
      <w:r w:rsidR="00060BD7" w:rsidRPr="005864ED">
        <w:rPr>
          <w:rFonts w:asciiTheme="minorHAnsi" w:hAnsiTheme="minorHAnsi" w:cstheme="minorHAnsi"/>
          <w:i/>
          <w:iCs/>
        </w:rPr>
        <w:t>usagers)</w:t>
      </w:r>
    </w:p>
    <w:p w14:paraId="64708471" w14:textId="2335A8CA" w:rsidR="00043D56" w:rsidRPr="005864ED" w:rsidRDefault="00043D56" w:rsidP="00043D56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 xml:space="preserve">Indicateurs sur activité : volume, par catégorie </w:t>
      </w:r>
      <w:r w:rsidR="00BF4DC9" w:rsidRPr="005864ED">
        <w:rPr>
          <w:rFonts w:asciiTheme="minorHAnsi" w:hAnsiTheme="minorHAnsi" w:cstheme="minorHAnsi"/>
          <w:i/>
          <w:iCs/>
        </w:rPr>
        <w:t>d’actes,</w:t>
      </w:r>
      <w:r w:rsidRPr="005864ED">
        <w:rPr>
          <w:rFonts w:asciiTheme="minorHAnsi" w:hAnsiTheme="minorHAnsi" w:cstheme="minorHAnsi"/>
          <w:i/>
          <w:iCs/>
        </w:rPr>
        <w:t xml:space="preserve"> part d</w:t>
      </w:r>
      <w:r w:rsidR="00BF4DC9" w:rsidRPr="005864ED">
        <w:rPr>
          <w:rFonts w:asciiTheme="minorHAnsi" w:hAnsiTheme="minorHAnsi" w:cstheme="minorHAnsi"/>
          <w:i/>
          <w:iCs/>
        </w:rPr>
        <w:t>’activité</w:t>
      </w:r>
      <w:r w:rsidRPr="005864ED">
        <w:rPr>
          <w:rFonts w:asciiTheme="minorHAnsi" w:hAnsiTheme="minorHAnsi" w:cstheme="minorHAnsi"/>
          <w:i/>
          <w:iCs/>
        </w:rPr>
        <w:t xml:space="preserve"> </w:t>
      </w:r>
      <w:r w:rsidR="00060BD7" w:rsidRPr="005864ED">
        <w:rPr>
          <w:rFonts w:asciiTheme="minorHAnsi" w:hAnsiTheme="minorHAnsi" w:cstheme="minorHAnsi"/>
          <w:i/>
          <w:iCs/>
        </w:rPr>
        <w:t>programmée,</w:t>
      </w:r>
      <w:r w:rsidRPr="005864ED">
        <w:rPr>
          <w:rFonts w:asciiTheme="minorHAnsi" w:hAnsiTheme="minorHAnsi" w:cstheme="minorHAnsi"/>
          <w:i/>
          <w:iCs/>
        </w:rPr>
        <w:t xml:space="preserve"> part </w:t>
      </w:r>
      <w:r w:rsidR="00060BD7" w:rsidRPr="005864ED">
        <w:rPr>
          <w:rFonts w:asciiTheme="minorHAnsi" w:hAnsiTheme="minorHAnsi" w:cstheme="minorHAnsi"/>
          <w:i/>
          <w:iCs/>
        </w:rPr>
        <w:t>d’activité non</w:t>
      </w:r>
      <w:r w:rsidRPr="005864ED">
        <w:rPr>
          <w:rFonts w:asciiTheme="minorHAnsi" w:hAnsiTheme="minorHAnsi" w:cstheme="minorHAnsi"/>
          <w:i/>
          <w:iCs/>
        </w:rPr>
        <w:t xml:space="preserve"> </w:t>
      </w:r>
      <w:r w:rsidR="00060BD7" w:rsidRPr="005864ED">
        <w:rPr>
          <w:rFonts w:asciiTheme="minorHAnsi" w:hAnsiTheme="minorHAnsi" w:cstheme="minorHAnsi"/>
          <w:i/>
          <w:iCs/>
        </w:rPr>
        <w:t>programmé</w:t>
      </w:r>
      <w:r w:rsidR="00060BD7">
        <w:rPr>
          <w:rFonts w:asciiTheme="minorHAnsi" w:hAnsiTheme="minorHAnsi" w:cstheme="minorHAnsi"/>
          <w:i/>
          <w:iCs/>
        </w:rPr>
        <w:t>e</w:t>
      </w:r>
      <w:r w:rsidR="00060BD7" w:rsidRPr="005864ED">
        <w:rPr>
          <w:rFonts w:asciiTheme="minorHAnsi" w:hAnsiTheme="minorHAnsi" w:cstheme="minorHAnsi"/>
          <w:i/>
          <w:iCs/>
        </w:rPr>
        <w:t>, part</w:t>
      </w:r>
      <w:r w:rsidRPr="005864ED">
        <w:rPr>
          <w:rFonts w:asciiTheme="minorHAnsi" w:hAnsiTheme="minorHAnsi" w:cstheme="minorHAnsi"/>
          <w:i/>
          <w:iCs/>
        </w:rPr>
        <w:t xml:space="preserve"> de PDSES, délais de RDV (</w:t>
      </w:r>
      <w:r w:rsidR="00BF4DC9" w:rsidRPr="005864ED">
        <w:rPr>
          <w:rFonts w:asciiTheme="minorHAnsi" w:hAnsiTheme="minorHAnsi" w:cstheme="minorHAnsi"/>
          <w:i/>
          <w:iCs/>
        </w:rPr>
        <w:t>cancérologie</w:t>
      </w:r>
      <w:r w:rsidRPr="005864ED">
        <w:rPr>
          <w:rFonts w:asciiTheme="minorHAnsi" w:hAnsiTheme="minorHAnsi" w:cstheme="minorHAnsi"/>
          <w:i/>
          <w:iCs/>
        </w:rPr>
        <w:t>) , délais de mise à disposition des CR, nombre de consultations d’annonce</w:t>
      </w:r>
    </w:p>
    <w:p w14:paraId="4B95CFC5" w14:textId="77777777" w:rsidR="00043D56" w:rsidRPr="005864ED" w:rsidRDefault="00043D56" w:rsidP="00043D56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>Indicateurs spécifiques télé imagerie si déployée dans le PMIM reprenant les indicateurs supra</w:t>
      </w:r>
    </w:p>
    <w:p w14:paraId="4D50A7E9" w14:textId="3B7B5BAB" w:rsidR="00043D56" w:rsidRPr="005864ED" w:rsidRDefault="00043D56" w:rsidP="00043D56">
      <w:pPr>
        <w:pStyle w:val="Normal1"/>
        <w:numPr>
          <w:ilvl w:val="0"/>
          <w:numId w:val="32"/>
        </w:numPr>
        <w:ind w:left="1276"/>
        <w:rPr>
          <w:rFonts w:asciiTheme="minorHAnsi" w:hAnsiTheme="minorHAnsi" w:cstheme="minorHAnsi"/>
          <w:i/>
          <w:iCs/>
        </w:rPr>
      </w:pPr>
      <w:r w:rsidRPr="005864ED">
        <w:rPr>
          <w:rFonts w:asciiTheme="minorHAnsi" w:hAnsiTheme="minorHAnsi" w:cstheme="minorHAnsi"/>
          <w:i/>
          <w:iCs/>
        </w:rPr>
        <w:t>Indicateurs économiques : accompagnement et prestations (impact redevance – impact vacations privé</w:t>
      </w:r>
      <w:r w:rsidR="00BF4DC9" w:rsidRPr="005864ED">
        <w:rPr>
          <w:rFonts w:asciiTheme="minorHAnsi" w:hAnsiTheme="minorHAnsi" w:cstheme="minorHAnsi"/>
          <w:i/>
          <w:iCs/>
        </w:rPr>
        <w:t>e</w:t>
      </w:r>
      <w:r w:rsidRPr="005864ED">
        <w:rPr>
          <w:rFonts w:asciiTheme="minorHAnsi" w:hAnsiTheme="minorHAnsi" w:cstheme="minorHAnsi"/>
          <w:i/>
          <w:iCs/>
        </w:rPr>
        <w:t xml:space="preserve">s des praticiens hospitaliers – impact PDSES </w:t>
      </w:r>
      <w:r w:rsidR="00BF4DC9" w:rsidRPr="005864ED">
        <w:rPr>
          <w:rFonts w:asciiTheme="minorHAnsi" w:hAnsiTheme="minorHAnsi" w:cstheme="minorHAnsi"/>
          <w:i/>
          <w:iCs/>
        </w:rPr>
        <w:t>physique)</w:t>
      </w:r>
    </w:p>
    <w:p w14:paraId="0F02F53D" w14:textId="175DF373" w:rsidR="00506853" w:rsidRDefault="00506853">
      <w:pPr>
        <w:spacing w:after="0"/>
        <w:ind w:left="0" w:right="0"/>
        <w:jc w:val="left"/>
      </w:pPr>
    </w:p>
    <w:p w14:paraId="76110937" w14:textId="5AABAFC3" w:rsidR="005864ED" w:rsidRDefault="005864ED">
      <w:pPr>
        <w:spacing w:after="0"/>
        <w:ind w:left="0" w:right="0"/>
        <w:jc w:val="left"/>
      </w:pPr>
      <w:r>
        <w:br w:type="page"/>
      </w:r>
    </w:p>
    <w:p w14:paraId="0782AAB4" w14:textId="77777777" w:rsidR="006936B0" w:rsidRDefault="006936B0" w:rsidP="00701A91">
      <w:pPr>
        <w:pStyle w:val="Normal1"/>
        <w:ind w:left="567"/>
        <w:jc w:val="both"/>
        <w:rPr>
          <w:rFonts w:ascii="Calibri" w:hAnsi="Calibri"/>
        </w:rPr>
      </w:pPr>
    </w:p>
    <w:p w14:paraId="21922DE7" w14:textId="6B5616D9" w:rsidR="008F2DC8" w:rsidRPr="005C4175" w:rsidRDefault="00EB6753" w:rsidP="00C13FA6">
      <w:pPr>
        <w:pStyle w:val="Titre1"/>
        <w:numPr>
          <w:ilvl w:val="0"/>
          <w:numId w:val="35"/>
        </w:numPr>
      </w:pPr>
      <w:bookmarkStart w:id="2" w:name="h.17kvcpsku0jn" w:colFirst="0" w:colLast="0"/>
      <w:bookmarkStart w:id="3" w:name="h.r8ab11irr0ml" w:colFirst="0" w:colLast="0"/>
      <w:bookmarkStart w:id="4" w:name="h.1hu8s7dklkpy" w:colFirst="0" w:colLast="0"/>
      <w:bookmarkStart w:id="5" w:name="h.8hr9fn4hx6g9" w:colFirst="0" w:colLast="0"/>
      <w:bookmarkEnd w:id="2"/>
      <w:bookmarkEnd w:id="3"/>
      <w:bookmarkEnd w:id="4"/>
      <w:bookmarkEnd w:id="5"/>
      <w:r w:rsidRPr="005C4175">
        <w:t>ENGAGEMENTS DU DEMANDEUR</w:t>
      </w:r>
    </w:p>
    <w:p w14:paraId="7FF7B9AD" w14:textId="77777777" w:rsidR="008F2DC8" w:rsidRPr="00483BF6" w:rsidRDefault="005C4175" w:rsidP="00483BF6">
      <w:r w:rsidRPr="00483BF6">
        <w:t xml:space="preserve">Le porteur du projet de PIMM s’engage au nom de tous les partenaires : </w:t>
      </w:r>
    </w:p>
    <w:p w14:paraId="228D4906" w14:textId="77777777" w:rsidR="008F2DC8" w:rsidRPr="007D6C23" w:rsidRDefault="00EB6753">
      <w:pPr>
        <w:pStyle w:val="Normal1"/>
        <w:spacing w:after="120"/>
        <w:ind w:left="567"/>
        <w:jc w:val="both"/>
        <w:rPr>
          <w:rFonts w:ascii="Calibri" w:hAnsi="Calibri"/>
        </w:rPr>
      </w:pPr>
      <w:r w:rsidRPr="00483BF6">
        <w:rPr>
          <w:rFonts w:ascii="MS Mincho" w:eastAsia="MS Mincho" w:hAnsi="MS Mincho" w:cs="MS Mincho"/>
        </w:rPr>
        <w:t>▢</w:t>
      </w:r>
      <w:r w:rsidRPr="007D6C23">
        <w:rPr>
          <w:rFonts w:ascii="Calibri" w:eastAsia="Arial" w:hAnsi="Calibri" w:cs="Arial"/>
        </w:rPr>
        <w:t xml:space="preserve"> A ne pas modifier les </w:t>
      </w:r>
      <w:r w:rsidRPr="007D6C23">
        <w:rPr>
          <w:rFonts w:ascii="Calibri" w:hAnsi="Calibri"/>
        </w:rPr>
        <w:t>caractéristiques</w:t>
      </w:r>
      <w:r w:rsidRPr="007D6C23">
        <w:rPr>
          <w:rFonts w:ascii="Calibri" w:eastAsia="Arial" w:hAnsi="Calibri" w:cs="Arial"/>
        </w:rPr>
        <w:t xml:space="preserve"> du projet tel qu'il aura été autorisé,</w:t>
      </w:r>
    </w:p>
    <w:p w14:paraId="213720AE" w14:textId="2F2F100B" w:rsidR="008F2DC8" w:rsidRPr="007D6C23" w:rsidRDefault="00EB6753">
      <w:pPr>
        <w:pStyle w:val="Normal1"/>
        <w:spacing w:after="120"/>
        <w:ind w:left="851" w:right="-427" w:hanging="283"/>
        <w:jc w:val="both"/>
        <w:rPr>
          <w:rFonts w:ascii="Calibri" w:hAnsi="Calibri"/>
        </w:rPr>
      </w:pPr>
      <w:r w:rsidRPr="00483BF6">
        <w:rPr>
          <w:rFonts w:ascii="MS Mincho" w:eastAsia="MS Mincho" w:hAnsi="MS Mincho" w:cs="MS Mincho"/>
        </w:rPr>
        <w:t>▢</w:t>
      </w:r>
      <w:r w:rsidRPr="007D6C23">
        <w:rPr>
          <w:rFonts w:ascii="Calibri" w:eastAsia="Arial" w:hAnsi="Calibri" w:cs="Arial"/>
        </w:rPr>
        <w:t xml:space="preserve"> A respecter les conditions techniques de fonctionnement</w:t>
      </w:r>
      <w:r w:rsidR="00D238A9">
        <w:rPr>
          <w:rFonts w:ascii="Calibri" w:eastAsia="Arial" w:hAnsi="Calibri" w:cs="Arial"/>
        </w:rPr>
        <w:t xml:space="preserve"> et d’implantation</w:t>
      </w:r>
      <w:r w:rsidRPr="007D6C23">
        <w:rPr>
          <w:rFonts w:ascii="Calibri" w:eastAsia="Arial" w:hAnsi="Calibri" w:cs="Arial"/>
        </w:rPr>
        <w:t xml:space="preserve"> telles que prévues dans le Code de </w:t>
      </w:r>
      <w:r w:rsidR="00C32D95">
        <w:rPr>
          <w:rFonts w:ascii="Calibri" w:eastAsia="Arial" w:hAnsi="Calibri" w:cs="Arial"/>
        </w:rPr>
        <w:t xml:space="preserve">la </w:t>
      </w:r>
      <w:r w:rsidRPr="007D6C23">
        <w:rPr>
          <w:rFonts w:ascii="Calibri" w:eastAsia="Arial" w:hAnsi="Calibri" w:cs="Arial"/>
        </w:rPr>
        <w:t>Santé Publique,</w:t>
      </w:r>
    </w:p>
    <w:p w14:paraId="5AED8136" w14:textId="51F80CDE" w:rsidR="008F2DC8" w:rsidRPr="007D6C23" w:rsidRDefault="00EB6753">
      <w:pPr>
        <w:pStyle w:val="Normal1"/>
        <w:spacing w:after="120"/>
        <w:ind w:left="567"/>
        <w:jc w:val="both"/>
        <w:rPr>
          <w:rFonts w:ascii="Calibri" w:hAnsi="Calibri"/>
        </w:rPr>
      </w:pPr>
      <w:r w:rsidRPr="00483BF6">
        <w:rPr>
          <w:rFonts w:ascii="MS Mincho" w:eastAsia="MS Mincho" w:hAnsi="MS Mincho" w:cs="MS Mincho"/>
        </w:rPr>
        <w:t>▢</w:t>
      </w:r>
      <w:r w:rsidRPr="007D6C23">
        <w:rPr>
          <w:rFonts w:ascii="Calibri" w:eastAsia="Arial" w:hAnsi="Calibri" w:cs="Arial"/>
        </w:rPr>
        <w:t xml:space="preserve"> A respecter les engagements </w:t>
      </w:r>
      <w:r w:rsidR="00D238A9">
        <w:rPr>
          <w:rFonts w:ascii="Calibri" w:eastAsia="Arial" w:hAnsi="Calibri" w:cs="Arial"/>
        </w:rPr>
        <w:t>pris au titre du présent dossier de candidature</w:t>
      </w:r>
      <w:r w:rsidRPr="007D6C23">
        <w:rPr>
          <w:rFonts w:ascii="Calibri" w:eastAsia="Arial" w:hAnsi="Calibri" w:cs="Arial"/>
        </w:rPr>
        <w:t>,</w:t>
      </w:r>
    </w:p>
    <w:p w14:paraId="6482D1D3" w14:textId="77777777" w:rsidR="008F2DC8" w:rsidRPr="007D6C23" w:rsidRDefault="00EB6753">
      <w:pPr>
        <w:pStyle w:val="Normal1"/>
        <w:spacing w:after="120"/>
        <w:ind w:left="567"/>
        <w:jc w:val="both"/>
        <w:rPr>
          <w:rFonts w:ascii="Calibri" w:hAnsi="Calibri"/>
        </w:rPr>
      </w:pPr>
      <w:r w:rsidRPr="00483BF6">
        <w:rPr>
          <w:rFonts w:ascii="MS Mincho" w:eastAsia="MS Mincho" w:hAnsi="MS Mincho" w:cs="MS Mincho"/>
        </w:rPr>
        <w:t>▢</w:t>
      </w:r>
      <w:r w:rsidRPr="007D6C23">
        <w:rPr>
          <w:rFonts w:ascii="Calibri" w:eastAsia="Arial" w:hAnsi="Calibri" w:cs="Arial"/>
        </w:rPr>
        <w:t xml:space="preserve"> A respecter les délai</w:t>
      </w:r>
      <w:r w:rsidR="006F5170" w:rsidRPr="007D6C23">
        <w:rPr>
          <w:rFonts w:ascii="Calibri" w:eastAsia="Arial" w:hAnsi="Calibri" w:cs="Arial"/>
        </w:rPr>
        <w:t>s</w:t>
      </w:r>
      <w:r w:rsidR="00C32D95">
        <w:rPr>
          <w:rFonts w:ascii="Calibri" w:eastAsia="Arial" w:hAnsi="Calibri" w:cs="Arial"/>
        </w:rPr>
        <w:t xml:space="preserve"> de mise en œuvre,</w:t>
      </w:r>
    </w:p>
    <w:p w14:paraId="09B88A5C" w14:textId="3FDF22C3" w:rsidR="008F2DC8" w:rsidRPr="007D6C23" w:rsidRDefault="00EB6753">
      <w:pPr>
        <w:pStyle w:val="Normal1"/>
        <w:spacing w:after="120"/>
        <w:ind w:left="851" w:hanging="283"/>
        <w:jc w:val="both"/>
        <w:rPr>
          <w:rFonts w:ascii="Calibri" w:hAnsi="Calibri"/>
        </w:rPr>
      </w:pPr>
      <w:r w:rsidRPr="00483BF6">
        <w:rPr>
          <w:rFonts w:ascii="MS Mincho" w:eastAsia="MS Mincho" w:hAnsi="MS Mincho" w:cs="MS Mincho"/>
        </w:rPr>
        <w:t>▢</w:t>
      </w:r>
      <w:r w:rsidRPr="007D6C23">
        <w:rPr>
          <w:rFonts w:ascii="Calibri" w:eastAsia="Arial" w:hAnsi="Calibri" w:cs="Arial"/>
        </w:rPr>
        <w:t xml:space="preserve"> A </w:t>
      </w:r>
      <w:r w:rsidR="00C327A7">
        <w:rPr>
          <w:rFonts w:ascii="Calibri" w:eastAsia="Arial" w:hAnsi="Calibri" w:cs="Arial"/>
        </w:rPr>
        <w:t>communiquer à l’ARS les résultats de l’évaluation suivant les indicateurs fixés au présent dossier</w:t>
      </w:r>
    </w:p>
    <w:p w14:paraId="07A0A4D2" w14:textId="77777777" w:rsidR="008F2DC8" w:rsidRPr="00D2548E" w:rsidRDefault="005C4175" w:rsidP="00971D2E">
      <w:pPr>
        <w:pStyle w:val="Normal1"/>
        <w:ind w:left="284"/>
        <w:jc w:val="right"/>
        <w:rPr>
          <w:rFonts w:ascii="Calibri" w:hAnsi="Calibri"/>
          <w:i/>
        </w:rPr>
      </w:pPr>
      <w:r w:rsidRPr="005C4175">
        <w:rPr>
          <w:rFonts w:ascii="Calibri" w:hAnsi="Calibri"/>
        </w:rPr>
        <w:t xml:space="preserve">Fait à …. </w:t>
      </w:r>
      <w:r w:rsidRPr="005C4175">
        <w:rPr>
          <w:rFonts w:ascii="Calibri" w:hAnsi="Calibri"/>
          <w:i/>
          <w:color w:val="0432FF"/>
        </w:rPr>
        <w:t>(lieu)</w:t>
      </w:r>
      <w:r>
        <w:rPr>
          <w:rFonts w:ascii="Calibri" w:hAnsi="Calibri"/>
          <w:i/>
          <w:color w:val="0432FF"/>
        </w:rPr>
        <w:t xml:space="preserve">, </w:t>
      </w:r>
      <w:r w:rsidRPr="00D2548E">
        <w:rPr>
          <w:rFonts w:ascii="Calibri" w:hAnsi="Calibri"/>
          <w:i/>
        </w:rPr>
        <w:t xml:space="preserve">le </w:t>
      </w:r>
      <w:r w:rsidRPr="005C4175">
        <w:rPr>
          <w:rFonts w:ascii="Calibri" w:hAnsi="Calibri"/>
          <w:i/>
          <w:color w:val="0432FF"/>
        </w:rPr>
        <w:t>…..(date)</w:t>
      </w:r>
      <w:r w:rsidRPr="00D2548E">
        <w:rPr>
          <w:rFonts w:ascii="Calibri" w:hAnsi="Calibri"/>
          <w:i/>
        </w:rPr>
        <w:t xml:space="preserve"> </w:t>
      </w:r>
    </w:p>
    <w:p w14:paraId="38DFC503" w14:textId="77777777" w:rsidR="008F2DC8" w:rsidRPr="009246A0" w:rsidRDefault="005C4175" w:rsidP="00971D2E">
      <w:pPr>
        <w:pStyle w:val="Normal1"/>
        <w:ind w:left="284"/>
        <w:jc w:val="right"/>
        <w:rPr>
          <w:rFonts w:ascii="Calibri" w:hAnsi="Calibri"/>
        </w:rPr>
      </w:pPr>
      <w:r w:rsidRPr="005C4175">
        <w:rPr>
          <w:rFonts w:ascii="Calibri" w:hAnsi="Calibri"/>
          <w:i/>
          <w:color w:val="0432FF"/>
        </w:rPr>
        <w:t>Signature et nom, prénom et fonction du signataire</w:t>
      </w:r>
      <w:r w:rsidRPr="00D2548E">
        <w:rPr>
          <w:rFonts w:ascii="Calibri" w:hAnsi="Calibri"/>
          <w:i/>
        </w:rPr>
        <w:t>…</w:t>
      </w:r>
      <w:bookmarkStart w:id="6" w:name="h.k9avyixeavmy" w:colFirst="0" w:colLast="0"/>
      <w:bookmarkStart w:id="7" w:name="h.px8sfgk6ech9" w:colFirst="0" w:colLast="0"/>
      <w:bookmarkStart w:id="8" w:name="h.511e50sfr33m" w:colFirst="0" w:colLast="0"/>
      <w:bookmarkStart w:id="9" w:name="h.v4lz3yt2fm6a" w:colFirst="0" w:colLast="0"/>
      <w:bookmarkEnd w:id="6"/>
      <w:bookmarkEnd w:id="7"/>
      <w:bookmarkEnd w:id="8"/>
      <w:bookmarkEnd w:id="9"/>
    </w:p>
    <w:sectPr w:rsidR="008F2DC8" w:rsidRPr="009246A0" w:rsidSect="00B77470">
      <w:headerReference w:type="default" r:id="rId13"/>
      <w:footerReference w:type="default" r:id="rId14"/>
      <w:headerReference w:type="first" r:id="rId15"/>
      <w:pgSz w:w="11906" w:h="16838"/>
      <w:pgMar w:top="1134" w:right="1418" w:bottom="1134" w:left="85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ACE1" w14:textId="77777777" w:rsidR="003C55D5" w:rsidRDefault="003C55D5" w:rsidP="00483BF6">
      <w:r>
        <w:separator/>
      </w:r>
    </w:p>
  </w:endnote>
  <w:endnote w:type="continuationSeparator" w:id="0">
    <w:p w14:paraId="60B68074" w14:textId="77777777" w:rsidR="003C55D5" w:rsidRDefault="003C55D5" w:rsidP="0048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176047"/>
      <w:docPartObj>
        <w:docPartGallery w:val="Page Numbers (Bottom of Page)"/>
        <w:docPartUnique/>
      </w:docPartObj>
    </w:sdtPr>
    <w:sdtEndPr/>
    <w:sdtContent>
      <w:p w14:paraId="7CA350B8" w14:textId="34F20776" w:rsidR="00031FFF" w:rsidRDefault="00031F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43">
          <w:rPr>
            <w:noProof/>
          </w:rPr>
          <w:t>4</w:t>
        </w:r>
        <w:r>
          <w:fldChar w:fldCharType="end"/>
        </w:r>
      </w:p>
    </w:sdtContent>
  </w:sdt>
  <w:p w14:paraId="10BA948E" w14:textId="45C04852" w:rsidR="00781682" w:rsidRPr="00B77470" w:rsidRDefault="00781682" w:rsidP="00B77470">
    <w:pPr>
      <w:pStyle w:val="Normal1"/>
      <w:pBdr>
        <w:top w:val="single" w:sz="4" w:space="1" w:color="auto"/>
      </w:pBdr>
      <w:jc w:val="center"/>
      <w:rPr>
        <w:color w:val="01189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15359" w14:textId="77777777" w:rsidR="003C55D5" w:rsidRDefault="003C55D5" w:rsidP="00483BF6">
      <w:r>
        <w:separator/>
      </w:r>
    </w:p>
  </w:footnote>
  <w:footnote w:type="continuationSeparator" w:id="0">
    <w:p w14:paraId="5A52706C" w14:textId="77777777" w:rsidR="003C55D5" w:rsidRDefault="003C55D5" w:rsidP="0048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2A02" w14:textId="79D9D235" w:rsidR="00781682" w:rsidRPr="00B77470" w:rsidRDefault="00781682" w:rsidP="00B77470">
    <w:pPr>
      <w:pStyle w:val="En-tte"/>
      <w:pBdr>
        <w:bottom w:val="single" w:sz="4" w:space="1" w:color="auto"/>
      </w:pBdr>
      <w:jc w:val="center"/>
      <w:rPr>
        <w:color w:val="011893"/>
        <w:sz w:val="18"/>
        <w:szCs w:val="18"/>
      </w:rPr>
    </w:pPr>
    <w:r w:rsidRPr="00B77470">
      <w:rPr>
        <w:color w:val="011893"/>
        <w:sz w:val="18"/>
        <w:szCs w:val="18"/>
      </w:rPr>
      <w:fldChar w:fldCharType="begin"/>
    </w:r>
    <w:r w:rsidRPr="00B77470">
      <w:rPr>
        <w:color w:val="011893"/>
        <w:sz w:val="18"/>
        <w:szCs w:val="18"/>
      </w:rPr>
      <w:instrText xml:space="preserve"> </w:instrText>
    </w:r>
    <w:r>
      <w:rPr>
        <w:color w:val="011893"/>
        <w:sz w:val="18"/>
        <w:szCs w:val="18"/>
      </w:rPr>
      <w:instrText>FILENAME</w:instrText>
    </w:r>
    <w:r w:rsidRPr="00B77470">
      <w:rPr>
        <w:color w:val="011893"/>
        <w:sz w:val="18"/>
        <w:szCs w:val="18"/>
      </w:rPr>
      <w:instrText xml:space="preserve">  \* MERGEFORMAT </w:instrText>
    </w:r>
    <w:r w:rsidRPr="00B77470">
      <w:rPr>
        <w:color w:val="011893"/>
        <w:sz w:val="18"/>
        <w:szCs w:val="18"/>
      </w:rPr>
      <w:fldChar w:fldCharType="separate"/>
    </w:r>
    <w:r>
      <w:rPr>
        <w:noProof/>
        <w:color w:val="011893"/>
        <w:sz w:val="18"/>
        <w:szCs w:val="18"/>
      </w:rPr>
      <w:t xml:space="preserve">AAP_PIMM_ARS CORSE 2022 </w:t>
    </w:r>
    <w:r w:rsidRPr="00B77470">
      <w:rPr>
        <w:color w:val="011893"/>
        <w:sz w:val="18"/>
        <w:szCs w:val="18"/>
      </w:rPr>
      <w:fldChar w:fldCharType="end"/>
    </w:r>
    <w:r w:rsidRPr="00B77470">
      <w:rPr>
        <w:color w:val="011893"/>
        <w:sz w:val="18"/>
        <w:szCs w:val="18"/>
      </w:rPr>
      <w:t xml:space="preserve">, Page </w:t>
    </w:r>
    <w:r w:rsidRPr="00B77470">
      <w:rPr>
        <w:color w:val="011893"/>
        <w:sz w:val="18"/>
        <w:szCs w:val="18"/>
      </w:rPr>
      <w:fldChar w:fldCharType="begin"/>
    </w:r>
    <w:r w:rsidRPr="00B77470">
      <w:rPr>
        <w:color w:val="011893"/>
        <w:sz w:val="18"/>
        <w:szCs w:val="18"/>
      </w:rPr>
      <w:instrText xml:space="preserve"> </w:instrText>
    </w:r>
    <w:r>
      <w:rPr>
        <w:color w:val="011893"/>
        <w:sz w:val="18"/>
        <w:szCs w:val="18"/>
      </w:rPr>
      <w:instrText>PAGE</w:instrText>
    </w:r>
    <w:r w:rsidRPr="00B77470">
      <w:rPr>
        <w:color w:val="011893"/>
        <w:sz w:val="18"/>
        <w:szCs w:val="18"/>
      </w:rPr>
      <w:instrText xml:space="preserve">  \* MERGEFORMAT </w:instrText>
    </w:r>
    <w:r w:rsidRPr="00B77470">
      <w:rPr>
        <w:color w:val="011893"/>
        <w:sz w:val="18"/>
        <w:szCs w:val="18"/>
      </w:rPr>
      <w:fldChar w:fldCharType="separate"/>
    </w:r>
    <w:r w:rsidR="00EA5143">
      <w:rPr>
        <w:noProof/>
        <w:color w:val="011893"/>
        <w:sz w:val="18"/>
        <w:szCs w:val="18"/>
      </w:rPr>
      <w:t>4</w:t>
    </w:r>
    <w:r w:rsidRPr="00B77470">
      <w:rPr>
        <w:color w:val="011893"/>
        <w:sz w:val="18"/>
        <w:szCs w:val="18"/>
      </w:rPr>
      <w:fldChar w:fldCharType="end"/>
    </w:r>
    <w:r w:rsidRPr="00B77470">
      <w:rPr>
        <w:color w:val="011893"/>
        <w:sz w:val="18"/>
        <w:szCs w:val="18"/>
      </w:rPr>
      <w:t xml:space="preserve"> sur </w:t>
    </w:r>
    <w:r w:rsidRPr="00B77470">
      <w:rPr>
        <w:color w:val="011893"/>
        <w:sz w:val="18"/>
        <w:szCs w:val="18"/>
      </w:rPr>
      <w:fldChar w:fldCharType="begin"/>
    </w:r>
    <w:r w:rsidRPr="00B77470">
      <w:rPr>
        <w:color w:val="011893"/>
        <w:sz w:val="18"/>
        <w:szCs w:val="18"/>
      </w:rPr>
      <w:instrText xml:space="preserve"> </w:instrText>
    </w:r>
    <w:r>
      <w:rPr>
        <w:color w:val="011893"/>
        <w:sz w:val="18"/>
        <w:szCs w:val="18"/>
      </w:rPr>
      <w:instrText>NUMPAGES</w:instrText>
    </w:r>
    <w:r w:rsidRPr="00B77470">
      <w:rPr>
        <w:color w:val="011893"/>
        <w:sz w:val="18"/>
        <w:szCs w:val="18"/>
      </w:rPr>
      <w:instrText xml:space="preserve">  \* MERGEFORMAT </w:instrText>
    </w:r>
    <w:r w:rsidRPr="00B77470">
      <w:rPr>
        <w:color w:val="011893"/>
        <w:sz w:val="18"/>
        <w:szCs w:val="18"/>
      </w:rPr>
      <w:fldChar w:fldCharType="separate"/>
    </w:r>
    <w:r w:rsidR="00EA5143">
      <w:rPr>
        <w:noProof/>
        <w:color w:val="011893"/>
        <w:sz w:val="18"/>
        <w:szCs w:val="18"/>
      </w:rPr>
      <w:t>11</w:t>
    </w:r>
    <w:r w:rsidRPr="00B77470">
      <w:rPr>
        <w:color w:val="011893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78BF1" w14:textId="77777777" w:rsidR="00781682" w:rsidRDefault="00781682" w:rsidP="00B77470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7F4"/>
    <w:multiLevelType w:val="hybridMultilevel"/>
    <w:tmpl w:val="A8845A9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637E5"/>
    <w:multiLevelType w:val="hybridMultilevel"/>
    <w:tmpl w:val="80F017AC"/>
    <w:lvl w:ilvl="0" w:tplc="89389E7C">
      <w:start w:val="6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4421"/>
    <w:multiLevelType w:val="multilevel"/>
    <w:tmpl w:val="4C9EE0A2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11755853"/>
    <w:multiLevelType w:val="hybridMultilevel"/>
    <w:tmpl w:val="7E10A836"/>
    <w:lvl w:ilvl="0" w:tplc="3C921EAC">
      <w:start w:val="4"/>
      <w:numFmt w:val="bullet"/>
      <w:lvlText w:val="-"/>
      <w:lvlJc w:val="left"/>
      <w:pPr>
        <w:ind w:left="927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E728E"/>
    <w:multiLevelType w:val="multilevel"/>
    <w:tmpl w:val="168E8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16C8343F"/>
    <w:multiLevelType w:val="hybridMultilevel"/>
    <w:tmpl w:val="5C440084"/>
    <w:lvl w:ilvl="0" w:tplc="11BA4C1C">
      <w:start w:val="1"/>
      <w:numFmt w:val="bullet"/>
      <w:lvlText w:val="-"/>
      <w:lvlJc w:val="left"/>
      <w:pPr>
        <w:ind w:left="927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B05D48"/>
    <w:multiLevelType w:val="hybridMultilevel"/>
    <w:tmpl w:val="0F28E88C"/>
    <w:lvl w:ilvl="0" w:tplc="3C921EAC">
      <w:start w:val="4"/>
      <w:numFmt w:val="bullet"/>
      <w:lvlText w:val="-"/>
      <w:lvlJc w:val="left"/>
      <w:pPr>
        <w:ind w:left="927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9482479"/>
    <w:multiLevelType w:val="hybridMultilevel"/>
    <w:tmpl w:val="04209360"/>
    <w:lvl w:ilvl="0" w:tplc="3B2C9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CA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24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27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89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2F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43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E6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4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81278B"/>
    <w:multiLevelType w:val="multilevel"/>
    <w:tmpl w:val="0DFCCE50"/>
    <w:lvl w:ilvl="0">
      <w:start w:val="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210C7F9B"/>
    <w:multiLevelType w:val="hybridMultilevel"/>
    <w:tmpl w:val="5BB82A8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B01015"/>
    <w:multiLevelType w:val="hybridMultilevel"/>
    <w:tmpl w:val="4022A936"/>
    <w:lvl w:ilvl="0" w:tplc="0472E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A77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2D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A19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09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651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882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3A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4E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471830"/>
    <w:multiLevelType w:val="multilevel"/>
    <w:tmpl w:val="8C2ABD9A"/>
    <w:lvl w:ilvl="0">
      <w:start w:val="1"/>
      <w:numFmt w:val="decimal"/>
      <w:pStyle w:val="Titre1"/>
      <w:lvlText w:val="%1"/>
      <w:lvlJc w:val="left"/>
      <w:pPr>
        <w:ind w:left="792" w:hanging="432"/>
      </w:pPr>
    </w:lvl>
    <w:lvl w:ilvl="1">
      <w:start w:val="1"/>
      <w:numFmt w:val="decimal"/>
      <w:pStyle w:val="Titre2"/>
      <w:lvlText w:val="%1.%2"/>
      <w:lvlJc w:val="left"/>
      <w:pPr>
        <w:ind w:left="936" w:hanging="576"/>
      </w:pPr>
      <w:rPr>
        <w:color w:val="auto"/>
      </w:rPr>
    </w:lvl>
    <w:lvl w:ilvl="2">
      <w:start w:val="1"/>
      <w:numFmt w:val="decimal"/>
      <w:pStyle w:val="Titre3"/>
      <w:lvlText w:val="%1.%2.%3"/>
      <w:lvlJc w:val="left"/>
      <w:pPr>
        <w:ind w:left="1080" w:hanging="720"/>
      </w:pPr>
    </w:lvl>
    <w:lvl w:ilvl="3">
      <w:start w:val="1"/>
      <w:numFmt w:val="decimal"/>
      <w:pStyle w:val="Titre4"/>
      <w:lvlText w:val="%1.%2.%3.%4"/>
      <w:lvlJc w:val="left"/>
      <w:pPr>
        <w:ind w:left="1224" w:hanging="864"/>
      </w:pPr>
    </w:lvl>
    <w:lvl w:ilvl="4">
      <w:start w:val="1"/>
      <w:numFmt w:val="decimal"/>
      <w:pStyle w:val="Titre5"/>
      <w:lvlText w:val="%1.%2.%3.%4.%5"/>
      <w:lvlJc w:val="left"/>
      <w:pPr>
        <w:ind w:left="136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51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944" w:hanging="1584"/>
      </w:pPr>
    </w:lvl>
  </w:abstractNum>
  <w:abstractNum w:abstractNumId="12" w15:restartNumberingAfterBreak="0">
    <w:nsid w:val="29D50A09"/>
    <w:multiLevelType w:val="hybridMultilevel"/>
    <w:tmpl w:val="5FE425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5D54"/>
    <w:multiLevelType w:val="hybridMultilevel"/>
    <w:tmpl w:val="B622D280"/>
    <w:lvl w:ilvl="0" w:tplc="F614F286">
      <w:numFmt w:val="bullet"/>
      <w:lvlText w:val="-"/>
      <w:lvlJc w:val="left"/>
      <w:pPr>
        <w:ind w:left="927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9FB41EB"/>
    <w:multiLevelType w:val="hybridMultilevel"/>
    <w:tmpl w:val="7BC6BDA0"/>
    <w:lvl w:ilvl="0" w:tplc="023E4020">
      <w:start w:val="6"/>
      <w:numFmt w:val="bullet"/>
      <w:lvlText w:val="-"/>
      <w:lvlJc w:val="left"/>
      <w:pPr>
        <w:ind w:left="927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D484C33"/>
    <w:multiLevelType w:val="hybridMultilevel"/>
    <w:tmpl w:val="3D44D4E2"/>
    <w:lvl w:ilvl="0" w:tplc="2EB8BBEE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E01DA"/>
    <w:multiLevelType w:val="multilevel"/>
    <w:tmpl w:val="6F627B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 w15:restartNumberingAfterBreak="0">
    <w:nsid w:val="2F1D3339"/>
    <w:multiLevelType w:val="hybridMultilevel"/>
    <w:tmpl w:val="7FC4EC62"/>
    <w:lvl w:ilvl="0" w:tplc="3C921EAC">
      <w:start w:val="4"/>
      <w:numFmt w:val="bullet"/>
      <w:lvlText w:val="-"/>
      <w:lvlJc w:val="left"/>
      <w:pPr>
        <w:ind w:left="1494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2258E3"/>
    <w:multiLevelType w:val="hybridMultilevel"/>
    <w:tmpl w:val="83BE9AC4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" w15:restartNumberingAfterBreak="0">
    <w:nsid w:val="35D60927"/>
    <w:multiLevelType w:val="hybridMultilevel"/>
    <w:tmpl w:val="0C2EBF6C"/>
    <w:lvl w:ilvl="0" w:tplc="5B987334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77C3EF2"/>
    <w:multiLevelType w:val="hybridMultilevel"/>
    <w:tmpl w:val="B4E0630C"/>
    <w:lvl w:ilvl="0" w:tplc="D5B6301A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A6C23"/>
    <w:multiLevelType w:val="hybridMultilevel"/>
    <w:tmpl w:val="64268F2E"/>
    <w:lvl w:ilvl="0" w:tplc="821838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C3D46"/>
    <w:multiLevelType w:val="hybridMultilevel"/>
    <w:tmpl w:val="AB00C960"/>
    <w:lvl w:ilvl="0" w:tplc="6C3824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96321"/>
    <w:multiLevelType w:val="hybridMultilevel"/>
    <w:tmpl w:val="919CB6D6"/>
    <w:lvl w:ilvl="0" w:tplc="070A5970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757A"/>
    <w:multiLevelType w:val="hybridMultilevel"/>
    <w:tmpl w:val="31F4E32E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B303707"/>
    <w:multiLevelType w:val="multilevel"/>
    <w:tmpl w:val="2960D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44F3B"/>
    <w:multiLevelType w:val="hybridMultilevel"/>
    <w:tmpl w:val="B37E80BC"/>
    <w:lvl w:ilvl="0" w:tplc="5A36225E">
      <w:start w:val="4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A2336"/>
    <w:multiLevelType w:val="hybridMultilevel"/>
    <w:tmpl w:val="7E54F248"/>
    <w:lvl w:ilvl="0" w:tplc="4C9A1386">
      <w:start w:val="4"/>
      <w:numFmt w:val="bullet"/>
      <w:lvlText w:val="-"/>
      <w:lvlJc w:val="left"/>
      <w:pPr>
        <w:ind w:left="410" w:hanging="360"/>
      </w:pPr>
      <w:rPr>
        <w:rFonts w:ascii="Calibri" w:eastAsia="Verdan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 w15:restartNumberingAfterBreak="0">
    <w:nsid w:val="5329063A"/>
    <w:multiLevelType w:val="hybridMultilevel"/>
    <w:tmpl w:val="FB4E9694"/>
    <w:lvl w:ilvl="0" w:tplc="311C7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089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3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E53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AF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2F8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6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A32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9A0B18"/>
    <w:multiLevelType w:val="hybridMultilevel"/>
    <w:tmpl w:val="00727FC6"/>
    <w:lvl w:ilvl="0" w:tplc="8D567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3239CF"/>
    <w:multiLevelType w:val="multilevel"/>
    <w:tmpl w:val="0BB0A7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F422FBB"/>
    <w:multiLevelType w:val="hybridMultilevel"/>
    <w:tmpl w:val="C9F8AC04"/>
    <w:lvl w:ilvl="0" w:tplc="A5B6A9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617CE"/>
    <w:multiLevelType w:val="hybridMultilevel"/>
    <w:tmpl w:val="E5CC730A"/>
    <w:lvl w:ilvl="0" w:tplc="B088D6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280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079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67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6FD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215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0C3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495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CD7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5174B4"/>
    <w:multiLevelType w:val="hybridMultilevel"/>
    <w:tmpl w:val="B6A67B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B7B50"/>
    <w:multiLevelType w:val="hybridMultilevel"/>
    <w:tmpl w:val="D9C03EEE"/>
    <w:lvl w:ilvl="0" w:tplc="B84A9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8A5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4E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74EE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8EB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C45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20B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A5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4F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7F02B98"/>
    <w:multiLevelType w:val="hybridMultilevel"/>
    <w:tmpl w:val="34528D70"/>
    <w:lvl w:ilvl="0" w:tplc="8C5066B2">
      <w:numFmt w:val="bullet"/>
      <w:lvlText w:val="-"/>
      <w:lvlJc w:val="left"/>
      <w:pPr>
        <w:ind w:left="927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DC90A9D"/>
    <w:multiLevelType w:val="hybridMultilevel"/>
    <w:tmpl w:val="9B0E0888"/>
    <w:lvl w:ilvl="0" w:tplc="E1E6F634">
      <w:start w:val="2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46AC1"/>
    <w:multiLevelType w:val="hybridMultilevel"/>
    <w:tmpl w:val="0C2EBF6C"/>
    <w:lvl w:ilvl="0" w:tplc="5B987334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77141691"/>
    <w:multiLevelType w:val="hybridMultilevel"/>
    <w:tmpl w:val="BEA2C1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8331CD"/>
    <w:multiLevelType w:val="hybridMultilevel"/>
    <w:tmpl w:val="E33C2A3C"/>
    <w:lvl w:ilvl="0" w:tplc="E1E6F634">
      <w:start w:val="2"/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D2702"/>
    <w:multiLevelType w:val="hybridMultilevel"/>
    <w:tmpl w:val="AEE4DE02"/>
    <w:lvl w:ilvl="0" w:tplc="A232CEB0">
      <w:start w:val="2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1"/>
  </w:num>
  <w:num w:numId="5">
    <w:abstractNumId w:val="30"/>
  </w:num>
  <w:num w:numId="6">
    <w:abstractNumId w:val="25"/>
  </w:num>
  <w:num w:numId="7">
    <w:abstractNumId w:val="2"/>
  </w:num>
  <w:num w:numId="8">
    <w:abstractNumId w:val="15"/>
  </w:num>
  <w:num w:numId="9">
    <w:abstractNumId w:val="23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0"/>
  </w:num>
  <w:num w:numId="15">
    <w:abstractNumId w:val="32"/>
  </w:num>
  <w:num w:numId="16">
    <w:abstractNumId w:val="7"/>
  </w:num>
  <w:num w:numId="17">
    <w:abstractNumId w:val="21"/>
  </w:num>
  <w:num w:numId="18">
    <w:abstractNumId w:val="34"/>
  </w:num>
  <w:num w:numId="19">
    <w:abstractNumId w:val="27"/>
  </w:num>
  <w:num w:numId="20">
    <w:abstractNumId w:val="26"/>
  </w:num>
  <w:num w:numId="21">
    <w:abstractNumId w:val="6"/>
  </w:num>
  <w:num w:numId="22">
    <w:abstractNumId w:val="3"/>
  </w:num>
  <w:num w:numId="23">
    <w:abstractNumId w:val="17"/>
  </w:num>
  <w:num w:numId="24">
    <w:abstractNumId w:val="5"/>
  </w:num>
  <w:num w:numId="25">
    <w:abstractNumId w:val="18"/>
  </w:num>
  <w:num w:numId="26">
    <w:abstractNumId w:val="22"/>
  </w:num>
  <w:num w:numId="27">
    <w:abstractNumId w:val="1"/>
  </w:num>
  <w:num w:numId="28">
    <w:abstractNumId w:val="14"/>
  </w:num>
  <w:num w:numId="29">
    <w:abstractNumId w:val="24"/>
  </w:num>
  <w:num w:numId="30">
    <w:abstractNumId w:val="13"/>
  </w:num>
  <w:num w:numId="31">
    <w:abstractNumId w:val="35"/>
  </w:num>
  <w:num w:numId="32">
    <w:abstractNumId w:val="33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7"/>
  </w:num>
  <w:num w:numId="37">
    <w:abstractNumId w:val="29"/>
  </w:num>
  <w:num w:numId="38">
    <w:abstractNumId w:val="31"/>
  </w:num>
  <w:num w:numId="39">
    <w:abstractNumId w:val="39"/>
  </w:num>
  <w:num w:numId="40">
    <w:abstractNumId w:val="12"/>
  </w:num>
  <w:num w:numId="41">
    <w:abstractNumId w:val="9"/>
  </w:num>
  <w:num w:numId="42">
    <w:abstractNumId w:val="38"/>
  </w:num>
  <w:num w:numId="43">
    <w:abstractNumId w:val="0"/>
  </w:num>
  <w:num w:numId="44">
    <w:abstractNumId w:val="4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C8"/>
    <w:rsid w:val="000124B8"/>
    <w:rsid w:val="00012771"/>
    <w:rsid w:val="00016630"/>
    <w:rsid w:val="00031FFF"/>
    <w:rsid w:val="00032A24"/>
    <w:rsid w:val="000377A5"/>
    <w:rsid w:val="00040AF4"/>
    <w:rsid w:val="00043D56"/>
    <w:rsid w:val="00050704"/>
    <w:rsid w:val="00060BD7"/>
    <w:rsid w:val="00070965"/>
    <w:rsid w:val="00074B83"/>
    <w:rsid w:val="00076C43"/>
    <w:rsid w:val="000776DF"/>
    <w:rsid w:val="000833C0"/>
    <w:rsid w:val="00084721"/>
    <w:rsid w:val="00092BD7"/>
    <w:rsid w:val="0009442F"/>
    <w:rsid w:val="000A6DDF"/>
    <w:rsid w:val="000B058B"/>
    <w:rsid w:val="000B5563"/>
    <w:rsid w:val="000C1202"/>
    <w:rsid w:val="000C221A"/>
    <w:rsid w:val="000C26F2"/>
    <w:rsid w:val="000C43A9"/>
    <w:rsid w:val="000C5147"/>
    <w:rsid w:val="000E1291"/>
    <w:rsid w:val="000F2E70"/>
    <w:rsid w:val="00106BA0"/>
    <w:rsid w:val="00110AE9"/>
    <w:rsid w:val="00124D54"/>
    <w:rsid w:val="00134526"/>
    <w:rsid w:val="00142EF8"/>
    <w:rsid w:val="00147E88"/>
    <w:rsid w:val="00152589"/>
    <w:rsid w:val="001557CC"/>
    <w:rsid w:val="00156AD6"/>
    <w:rsid w:val="001578E9"/>
    <w:rsid w:val="00167E4C"/>
    <w:rsid w:val="00181FE0"/>
    <w:rsid w:val="001845B1"/>
    <w:rsid w:val="00185D17"/>
    <w:rsid w:val="0018654A"/>
    <w:rsid w:val="001A3945"/>
    <w:rsid w:val="001B12C7"/>
    <w:rsid w:val="001B42A4"/>
    <w:rsid w:val="001B6B10"/>
    <w:rsid w:val="001F0206"/>
    <w:rsid w:val="001F22E1"/>
    <w:rsid w:val="001F4E20"/>
    <w:rsid w:val="001F4EBE"/>
    <w:rsid w:val="001F6C15"/>
    <w:rsid w:val="00216325"/>
    <w:rsid w:val="00221FBE"/>
    <w:rsid w:val="00235547"/>
    <w:rsid w:val="002409F1"/>
    <w:rsid w:val="002423D8"/>
    <w:rsid w:val="00242628"/>
    <w:rsid w:val="00245C1B"/>
    <w:rsid w:val="0024725A"/>
    <w:rsid w:val="00267246"/>
    <w:rsid w:val="00271642"/>
    <w:rsid w:val="002745B0"/>
    <w:rsid w:val="00275AA6"/>
    <w:rsid w:val="00296016"/>
    <w:rsid w:val="002A0AFA"/>
    <w:rsid w:val="002A29BE"/>
    <w:rsid w:val="002A642D"/>
    <w:rsid w:val="002B3D87"/>
    <w:rsid w:val="002B3D96"/>
    <w:rsid w:val="002B5F1D"/>
    <w:rsid w:val="002B75D7"/>
    <w:rsid w:val="002C16B7"/>
    <w:rsid w:val="002C3259"/>
    <w:rsid w:val="002C33E2"/>
    <w:rsid w:val="002C62B0"/>
    <w:rsid w:val="002C73D4"/>
    <w:rsid w:val="002D1ED4"/>
    <w:rsid w:val="002D3470"/>
    <w:rsid w:val="002D6A2E"/>
    <w:rsid w:val="002F2217"/>
    <w:rsid w:val="00304391"/>
    <w:rsid w:val="00306ADF"/>
    <w:rsid w:val="003071E0"/>
    <w:rsid w:val="00307DDE"/>
    <w:rsid w:val="00307E64"/>
    <w:rsid w:val="003133A2"/>
    <w:rsid w:val="003149AE"/>
    <w:rsid w:val="0033567A"/>
    <w:rsid w:val="003464FF"/>
    <w:rsid w:val="00351EA3"/>
    <w:rsid w:val="00351FF7"/>
    <w:rsid w:val="003541CF"/>
    <w:rsid w:val="00357D6C"/>
    <w:rsid w:val="00362AEE"/>
    <w:rsid w:val="003641CF"/>
    <w:rsid w:val="003662FA"/>
    <w:rsid w:val="0036672A"/>
    <w:rsid w:val="003675A3"/>
    <w:rsid w:val="0037125C"/>
    <w:rsid w:val="00371FD5"/>
    <w:rsid w:val="00372252"/>
    <w:rsid w:val="00372456"/>
    <w:rsid w:val="00373914"/>
    <w:rsid w:val="00377D5D"/>
    <w:rsid w:val="0038048B"/>
    <w:rsid w:val="00383F29"/>
    <w:rsid w:val="00390C26"/>
    <w:rsid w:val="003A7A36"/>
    <w:rsid w:val="003B5D6F"/>
    <w:rsid w:val="003C2200"/>
    <w:rsid w:val="003C55D5"/>
    <w:rsid w:val="003C62DB"/>
    <w:rsid w:val="003C6FED"/>
    <w:rsid w:val="003C7177"/>
    <w:rsid w:val="003D352A"/>
    <w:rsid w:val="003D43FC"/>
    <w:rsid w:val="003D6FC5"/>
    <w:rsid w:val="003E2657"/>
    <w:rsid w:val="003E4312"/>
    <w:rsid w:val="003E6927"/>
    <w:rsid w:val="003F16C4"/>
    <w:rsid w:val="003F4324"/>
    <w:rsid w:val="00402DEA"/>
    <w:rsid w:val="00405962"/>
    <w:rsid w:val="00406179"/>
    <w:rsid w:val="004360D4"/>
    <w:rsid w:val="00437054"/>
    <w:rsid w:val="00443CCE"/>
    <w:rsid w:val="00447102"/>
    <w:rsid w:val="0045220F"/>
    <w:rsid w:val="00463FD8"/>
    <w:rsid w:val="004659CA"/>
    <w:rsid w:val="00466663"/>
    <w:rsid w:val="00483BF6"/>
    <w:rsid w:val="00483C7D"/>
    <w:rsid w:val="0048714E"/>
    <w:rsid w:val="00497677"/>
    <w:rsid w:val="004A30B3"/>
    <w:rsid w:val="004B2D51"/>
    <w:rsid w:val="004B5A5B"/>
    <w:rsid w:val="00506853"/>
    <w:rsid w:val="005116EA"/>
    <w:rsid w:val="005119F1"/>
    <w:rsid w:val="00514297"/>
    <w:rsid w:val="005214C1"/>
    <w:rsid w:val="00521700"/>
    <w:rsid w:val="00522694"/>
    <w:rsid w:val="00524531"/>
    <w:rsid w:val="00535BB4"/>
    <w:rsid w:val="00552087"/>
    <w:rsid w:val="00552503"/>
    <w:rsid w:val="00554427"/>
    <w:rsid w:val="00573B50"/>
    <w:rsid w:val="005805FD"/>
    <w:rsid w:val="005864ED"/>
    <w:rsid w:val="005934AE"/>
    <w:rsid w:val="00593B2F"/>
    <w:rsid w:val="005B3089"/>
    <w:rsid w:val="005B380D"/>
    <w:rsid w:val="005C227E"/>
    <w:rsid w:val="005C4175"/>
    <w:rsid w:val="005C76BA"/>
    <w:rsid w:val="005D56DC"/>
    <w:rsid w:val="005E341C"/>
    <w:rsid w:val="005E3758"/>
    <w:rsid w:val="005E6FC0"/>
    <w:rsid w:val="00610F98"/>
    <w:rsid w:val="006176F1"/>
    <w:rsid w:val="00627A4C"/>
    <w:rsid w:val="00633A75"/>
    <w:rsid w:val="006341BC"/>
    <w:rsid w:val="00664CE8"/>
    <w:rsid w:val="0066731D"/>
    <w:rsid w:val="00667ACE"/>
    <w:rsid w:val="00674834"/>
    <w:rsid w:val="00674EC6"/>
    <w:rsid w:val="006777AC"/>
    <w:rsid w:val="006841BD"/>
    <w:rsid w:val="006864A5"/>
    <w:rsid w:val="00690233"/>
    <w:rsid w:val="006911A0"/>
    <w:rsid w:val="00691280"/>
    <w:rsid w:val="00692503"/>
    <w:rsid w:val="006936B0"/>
    <w:rsid w:val="006B0338"/>
    <w:rsid w:val="006C6F69"/>
    <w:rsid w:val="006C74F9"/>
    <w:rsid w:val="006D407C"/>
    <w:rsid w:val="006D481C"/>
    <w:rsid w:val="006E0833"/>
    <w:rsid w:val="006F39E1"/>
    <w:rsid w:val="006F5170"/>
    <w:rsid w:val="006F5874"/>
    <w:rsid w:val="00701A91"/>
    <w:rsid w:val="00753988"/>
    <w:rsid w:val="00753EB3"/>
    <w:rsid w:val="00766BF3"/>
    <w:rsid w:val="00771761"/>
    <w:rsid w:val="00781682"/>
    <w:rsid w:val="007865A6"/>
    <w:rsid w:val="0079016A"/>
    <w:rsid w:val="0079050A"/>
    <w:rsid w:val="00791E13"/>
    <w:rsid w:val="00794701"/>
    <w:rsid w:val="0079504B"/>
    <w:rsid w:val="007B7663"/>
    <w:rsid w:val="007D08DB"/>
    <w:rsid w:val="007D1334"/>
    <w:rsid w:val="007D6840"/>
    <w:rsid w:val="007D6C23"/>
    <w:rsid w:val="007F6553"/>
    <w:rsid w:val="00803DD6"/>
    <w:rsid w:val="0080497C"/>
    <w:rsid w:val="00805B36"/>
    <w:rsid w:val="00807B75"/>
    <w:rsid w:val="008107E1"/>
    <w:rsid w:val="0082000B"/>
    <w:rsid w:val="008234B8"/>
    <w:rsid w:val="00835E6E"/>
    <w:rsid w:val="008430B2"/>
    <w:rsid w:val="00845BBC"/>
    <w:rsid w:val="00853164"/>
    <w:rsid w:val="00853C33"/>
    <w:rsid w:val="00865008"/>
    <w:rsid w:val="0086524A"/>
    <w:rsid w:val="00883095"/>
    <w:rsid w:val="008A6ABC"/>
    <w:rsid w:val="008C27D5"/>
    <w:rsid w:val="008E015A"/>
    <w:rsid w:val="008E6844"/>
    <w:rsid w:val="008F00DB"/>
    <w:rsid w:val="008F060D"/>
    <w:rsid w:val="008F13BF"/>
    <w:rsid w:val="008F2DC8"/>
    <w:rsid w:val="008F447C"/>
    <w:rsid w:val="008F530E"/>
    <w:rsid w:val="008F5E65"/>
    <w:rsid w:val="008F6D3E"/>
    <w:rsid w:val="009000B8"/>
    <w:rsid w:val="00906C31"/>
    <w:rsid w:val="00906EDF"/>
    <w:rsid w:val="00907012"/>
    <w:rsid w:val="009108A6"/>
    <w:rsid w:val="0091166E"/>
    <w:rsid w:val="00916D9F"/>
    <w:rsid w:val="0091786C"/>
    <w:rsid w:val="00917D87"/>
    <w:rsid w:val="009246A0"/>
    <w:rsid w:val="0092794B"/>
    <w:rsid w:val="0094403C"/>
    <w:rsid w:val="00951136"/>
    <w:rsid w:val="00951341"/>
    <w:rsid w:val="0095605B"/>
    <w:rsid w:val="00964E4D"/>
    <w:rsid w:val="009655BA"/>
    <w:rsid w:val="009701DD"/>
    <w:rsid w:val="009712EB"/>
    <w:rsid w:val="00971D2E"/>
    <w:rsid w:val="00972CAD"/>
    <w:rsid w:val="009944DF"/>
    <w:rsid w:val="009B3A09"/>
    <w:rsid w:val="009B4EB2"/>
    <w:rsid w:val="009C14C4"/>
    <w:rsid w:val="009C706A"/>
    <w:rsid w:val="009C7A81"/>
    <w:rsid w:val="009D07E1"/>
    <w:rsid w:val="009D22F9"/>
    <w:rsid w:val="009D478A"/>
    <w:rsid w:val="009E2C61"/>
    <w:rsid w:val="009E377B"/>
    <w:rsid w:val="009E51CA"/>
    <w:rsid w:val="009F08B8"/>
    <w:rsid w:val="009F363F"/>
    <w:rsid w:val="009F43A6"/>
    <w:rsid w:val="009F5E07"/>
    <w:rsid w:val="00A01A1C"/>
    <w:rsid w:val="00A04135"/>
    <w:rsid w:val="00A04A41"/>
    <w:rsid w:val="00A04FDB"/>
    <w:rsid w:val="00A15037"/>
    <w:rsid w:val="00A354F5"/>
    <w:rsid w:val="00A45CE4"/>
    <w:rsid w:val="00A4683F"/>
    <w:rsid w:val="00A5066B"/>
    <w:rsid w:val="00A80B8B"/>
    <w:rsid w:val="00A82DCF"/>
    <w:rsid w:val="00A832D9"/>
    <w:rsid w:val="00A83637"/>
    <w:rsid w:val="00A947B8"/>
    <w:rsid w:val="00A97697"/>
    <w:rsid w:val="00AA0B15"/>
    <w:rsid w:val="00AA158D"/>
    <w:rsid w:val="00AA6C21"/>
    <w:rsid w:val="00AB2737"/>
    <w:rsid w:val="00AC4360"/>
    <w:rsid w:val="00AE46D0"/>
    <w:rsid w:val="00AF0D06"/>
    <w:rsid w:val="00AF209E"/>
    <w:rsid w:val="00AF240D"/>
    <w:rsid w:val="00AF6937"/>
    <w:rsid w:val="00B0266C"/>
    <w:rsid w:val="00B03C40"/>
    <w:rsid w:val="00B116E9"/>
    <w:rsid w:val="00B14245"/>
    <w:rsid w:val="00B161FF"/>
    <w:rsid w:val="00B23EC1"/>
    <w:rsid w:val="00B457EA"/>
    <w:rsid w:val="00B45F7F"/>
    <w:rsid w:val="00B478C2"/>
    <w:rsid w:val="00B565AB"/>
    <w:rsid w:val="00B65D92"/>
    <w:rsid w:val="00B66265"/>
    <w:rsid w:val="00B77470"/>
    <w:rsid w:val="00B84D40"/>
    <w:rsid w:val="00B91305"/>
    <w:rsid w:val="00B9166C"/>
    <w:rsid w:val="00BA1315"/>
    <w:rsid w:val="00BB4174"/>
    <w:rsid w:val="00BD20AF"/>
    <w:rsid w:val="00BD3A1C"/>
    <w:rsid w:val="00BD69C2"/>
    <w:rsid w:val="00BD7C05"/>
    <w:rsid w:val="00BE4242"/>
    <w:rsid w:val="00BE46A7"/>
    <w:rsid w:val="00BE6A2E"/>
    <w:rsid w:val="00BF2485"/>
    <w:rsid w:val="00BF3550"/>
    <w:rsid w:val="00BF3BB3"/>
    <w:rsid w:val="00BF4DC9"/>
    <w:rsid w:val="00BF71BB"/>
    <w:rsid w:val="00C00988"/>
    <w:rsid w:val="00C039D2"/>
    <w:rsid w:val="00C0606B"/>
    <w:rsid w:val="00C06471"/>
    <w:rsid w:val="00C06B26"/>
    <w:rsid w:val="00C1078B"/>
    <w:rsid w:val="00C13FA6"/>
    <w:rsid w:val="00C16F42"/>
    <w:rsid w:val="00C227F8"/>
    <w:rsid w:val="00C2785A"/>
    <w:rsid w:val="00C327A7"/>
    <w:rsid w:val="00C32D95"/>
    <w:rsid w:val="00C33FA1"/>
    <w:rsid w:val="00C36B25"/>
    <w:rsid w:val="00C679E1"/>
    <w:rsid w:val="00C71B0B"/>
    <w:rsid w:val="00C86A59"/>
    <w:rsid w:val="00C911FE"/>
    <w:rsid w:val="00C97113"/>
    <w:rsid w:val="00CA37D3"/>
    <w:rsid w:val="00CC37E0"/>
    <w:rsid w:val="00CD44F7"/>
    <w:rsid w:val="00CF3E2C"/>
    <w:rsid w:val="00CF5025"/>
    <w:rsid w:val="00CF531A"/>
    <w:rsid w:val="00D10DCF"/>
    <w:rsid w:val="00D21AE1"/>
    <w:rsid w:val="00D238A9"/>
    <w:rsid w:val="00D248C6"/>
    <w:rsid w:val="00D2548E"/>
    <w:rsid w:val="00D26951"/>
    <w:rsid w:val="00D26CAB"/>
    <w:rsid w:val="00D3591D"/>
    <w:rsid w:val="00D36AB3"/>
    <w:rsid w:val="00D61AE5"/>
    <w:rsid w:val="00D66AD6"/>
    <w:rsid w:val="00D73163"/>
    <w:rsid w:val="00D74585"/>
    <w:rsid w:val="00D75ADA"/>
    <w:rsid w:val="00D844ED"/>
    <w:rsid w:val="00D85096"/>
    <w:rsid w:val="00D86B63"/>
    <w:rsid w:val="00D91355"/>
    <w:rsid w:val="00D949FD"/>
    <w:rsid w:val="00D97C36"/>
    <w:rsid w:val="00DA0485"/>
    <w:rsid w:val="00DA7DA2"/>
    <w:rsid w:val="00DB04F7"/>
    <w:rsid w:val="00DB4C46"/>
    <w:rsid w:val="00DB7E4B"/>
    <w:rsid w:val="00DC5BA3"/>
    <w:rsid w:val="00DC65F3"/>
    <w:rsid w:val="00DD3083"/>
    <w:rsid w:val="00DD3087"/>
    <w:rsid w:val="00DD4F1E"/>
    <w:rsid w:val="00DD5C71"/>
    <w:rsid w:val="00DD6A01"/>
    <w:rsid w:val="00DF669D"/>
    <w:rsid w:val="00E1370A"/>
    <w:rsid w:val="00E17443"/>
    <w:rsid w:val="00E22100"/>
    <w:rsid w:val="00E24AB7"/>
    <w:rsid w:val="00E32030"/>
    <w:rsid w:val="00E615EF"/>
    <w:rsid w:val="00E73D1E"/>
    <w:rsid w:val="00E8110E"/>
    <w:rsid w:val="00E85894"/>
    <w:rsid w:val="00E968DA"/>
    <w:rsid w:val="00E96E22"/>
    <w:rsid w:val="00EA0E03"/>
    <w:rsid w:val="00EA0E70"/>
    <w:rsid w:val="00EA134A"/>
    <w:rsid w:val="00EA5143"/>
    <w:rsid w:val="00EB2450"/>
    <w:rsid w:val="00EB463A"/>
    <w:rsid w:val="00EB6106"/>
    <w:rsid w:val="00EB6753"/>
    <w:rsid w:val="00EB7214"/>
    <w:rsid w:val="00EC1C7B"/>
    <w:rsid w:val="00ED3C52"/>
    <w:rsid w:val="00ED4C40"/>
    <w:rsid w:val="00EE296E"/>
    <w:rsid w:val="00EE6E68"/>
    <w:rsid w:val="00F008EF"/>
    <w:rsid w:val="00F0399F"/>
    <w:rsid w:val="00F0754B"/>
    <w:rsid w:val="00F10536"/>
    <w:rsid w:val="00F16635"/>
    <w:rsid w:val="00F2200F"/>
    <w:rsid w:val="00F24431"/>
    <w:rsid w:val="00F27230"/>
    <w:rsid w:val="00F27B39"/>
    <w:rsid w:val="00F30238"/>
    <w:rsid w:val="00F4411D"/>
    <w:rsid w:val="00F50E9D"/>
    <w:rsid w:val="00F52E74"/>
    <w:rsid w:val="00F7251B"/>
    <w:rsid w:val="00F8312E"/>
    <w:rsid w:val="00F918AF"/>
    <w:rsid w:val="00F918F4"/>
    <w:rsid w:val="00FA3AF9"/>
    <w:rsid w:val="00FA6A58"/>
    <w:rsid w:val="00FB2C6E"/>
    <w:rsid w:val="00FB76BB"/>
    <w:rsid w:val="00FC6511"/>
    <w:rsid w:val="00FF09AC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DBD08"/>
  <w15:chartTrackingRefBased/>
  <w15:docId w15:val="{0450363B-11E0-4AC9-870A-05D85521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F6"/>
    <w:pPr>
      <w:spacing w:after="120"/>
      <w:ind w:left="567" w:right="-69"/>
      <w:jc w:val="both"/>
    </w:pPr>
    <w:rPr>
      <w:rFonts w:eastAsia="Verdana" w:cs="Verdana"/>
      <w:color w:val="000000"/>
      <w:szCs w:val="22"/>
    </w:rPr>
  </w:style>
  <w:style w:type="paragraph" w:styleId="Titre1">
    <w:name w:val="heading 1"/>
    <w:basedOn w:val="Normal1"/>
    <w:next w:val="Normal1"/>
    <w:autoRedefine/>
    <w:qFormat/>
    <w:rsid w:val="00F0399F"/>
    <w:pPr>
      <w:numPr>
        <w:numId w:val="4"/>
      </w:numPr>
      <w:shd w:val="clear" w:color="auto" w:fill="F7CAAC" w:themeFill="accent2" w:themeFillTint="66"/>
      <w:spacing w:before="240" w:after="120"/>
      <w:ind w:right="0"/>
      <w:outlineLvl w:val="0"/>
    </w:pPr>
    <w:rPr>
      <w:rFonts w:ascii="Calibri" w:hAnsi="Calibri"/>
      <w:b/>
      <w:color w:val="auto"/>
      <w:sz w:val="32"/>
    </w:rPr>
  </w:style>
  <w:style w:type="paragraph" w:styleId="Titre2">
    <w:name w:val="heading 2"/>
    <w:basedOn w:val="Normal1"/>
    <w:next w:val="Normal1"/>
    <w:link w:val="Titre2Car"/>
    <w:autoRedefine/>
    <w:qFormat/>
    <w:rsid w:val="00AC4360"/>
    <w:pPr>
      <w:numPr>
        <w:ilvl w:val="1"/>
        <w:numId w:val="4"/>
      </w:numPr>
      <w:spacing w:before="240" w:after="120"/>
      <w:ind w:right="0" w:hanging="936"/>
      <w:outlineLvl w:val="1"/>
    </w:pPr>
    <w:rPr>
      <w:rFonts w:ascii="Calibri" w:hAnsi="Calibri"/>
      <w:b/>
      <w:color w:val="auto"/>
      <w:sz w:val="24"/>
      <w:u w:val="single"/>
    </w:rPr>
  </w:style>
  <w:style w:type="paragraph" w:styleId="Titre3">
    <w:name w:val="heading 3"/>
    <w:basedOn w:val="Normal1"/>
    <w:next w:val="Normal1"/>
    <w:link w:val="Titre3Car"/>
    <w:autoRedefine/>
    <w:qFormat/>
    <w:rsid w:val="00AC4360"/>
    <w:pPr>
      <w:numPr>
        <w:ilvl w:val="2"/>
        <w:numId w:val="4"/>
      </w:numPr>
      <w:spacing w:before="360" w:after="80"/>
      <w:outlineLvl w:val="2"/>
    </w:pPr>
    <w:rPr>
      <w:rFonts w:ascii="Calibri" w:hAnsi="Calibri"/>
      <w:b/>
      <w:i/>
      <w:color w:val="auto"/>
      <w:sz w:val="24"/>
      <w:szCs w:val="24"/>
    </w:rPr>
  </w:style>
  <w:style w:type="paragraph" w:styleId="Titre4">
    <w:name w:val="heading 4"/>
    <w:basedOn w:val="Normal1"/>
    <w:next w:val="Normal1"/>
    <w:qFormat/>
    <w:rsid w:val="00521700"/>
    <w:pPr>
      <w:numPr>
        <w:ilvl w:val="3"/>
        <w:numId w:val="4"/>
      </w:numPr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1"/>
    <w:next w:val="Normal1"/>
    <w:qFormat/>
    <w:rsid w:val="00521700"/>
    <w:pPr>
      <w:numPr>
        <w:ilvl w:val="4"/>
        <w:numId w:val="4"/>
      </w:numPr>
      <w:spacing w:before="220" w:after="40"/>
      <w:outlineLvl w:val="4"/>
    </w:pPr>
    <w:rPr>
      <w:b/>
      <w:sz w:val="22"/>
    </w:rPr>
  </w:style>
  <w:style w:type="paragraph" w:styleId="Titre6">
    <w:name w:val="heading 6"/>
    <w:basedOn w:val="Normal1"/>
    <w:next w:val="Normal1"/>
    <w:qFormat/>
    <w:rsid w:val="00521700"/>
    <w:pPr>
      <w:numPr>
        <w:ilvl w:val="5"/>
        <w:numId w:val="4"/>
      </w:numPr>
      <w:spacing w:before="200" w:after="4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uiPriority w:val="9"/>
    <w:qFormat/>
    <w:rsid w:val="00521700"/>
    <w:pPr>
      <w:numPr>
        <w:ilvl w:val="6"/>
        <w:numId w:val="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521700"/>
    <w:pPr>
      <w:numPr>
        <w:ilvl w:val="7"/>
        <w:numId w:val="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521700"/>
    <w:pPr>
      <w:numPr>
        <w:ilvl w:val="8"/>
        <w:numId w:val="4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F2DC8"/>
    <w:pPr>
      <w:ind w:right="-69"/>
    </w:pPr>
    <w:rPr>
      <w:rFonts w:ascii="Verdana" w:eastAsia="Verdana" w:hAnsi="Verdana" w:cs="Verdana"/>
      <w:color w:val="000000"/>
      <w:szCs w:val="22"/>
    </w:rPr>
  </w:style>
  <w:style w:type="paragraph" w:styleId="Titre">
    <w:name w:val="Title"/>
    <w:basedOn w:val="Normal1"/>
    <w:next w:val="Normal1"/>
    <w:qFormat/>
    <w:rsid w:val="008F2DC8"/>
    <w:pPr>
      <w:jc w:val="center"/>
    </w:pPr>
    <w:rPr>
      <w:b/>
      <w:sz w:val="48"/>
    </w:rPr>
  </w:style>
  <w:style w:type="paragraph" w:styleId="Sous-titre">
    <w:name w:val="Subtitle"/>
    <w:basedOn w:val="Normal1"/>
    <w:next w:val="Normal1"/>
    <w:qFormat/>
    <w:rsid w:val="008F2DC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-tte">
    <w:name w:val="header"/>
    <w:aliases w:val="En-tête tbo,h,Header/Footer,header odd,Hyphen,E.e,header"/>
    <w:basedOn w:val="Normal"/>
    <w:link w:val="En-tteCar"/>
    <w:unhideWhenUsed/>
    <w:rsid w:val="002A642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aliases w:val="En-tête tbo Car,h Car,Header/Footer Car,header odd Car,Hyphen Car,E.e Car,header Car"/>
    <w:basedOn w:val="Policepardfaut"/>
    <w:link w:val="En-tte"/>
    <w:rsid w:val="002A642D"/>
  </w:style>
  <w:style w:type="paragraph" w:styleId="Pieddepage">
    <w:name w:val="footer"/>
    <w:basedOn w:val="Normal"/>
    <w:link w:val="PieddepageCar"/>
    <w:uiPriority w:val="99"/>
    <w:unhideWhenUsed/>
    <w:rsid w:val="002A642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A642D"/>
  </w:style>
  <w:style w:type="character" w:customStyle="1" w:styleId="Titre3Car">
    <w:name w:val="Titre 3 Car"/>
    <w:link w:val="Titre3"/>
    <w:rsid w:val="00AC4360"/>
    <w:rPr>
      <w:rFonts w:eastAsia="Verdana" w:cs="Verdana"/>
      <w:b/>
      <w:i/>
      <w:sz w:val="24"/>
      <w:szCs w:val="24"/>
    </w:rPr>
  </w:style>
  <w:style w:type="paragraph" w:customStyle="1" w:styleId="ConseilsPIMM">
    <w:name w:val="Conseils PIMM"/>
    <w:basedOn w:val="Normal"/>
    <w:qFormat/>
    <w:rsid w:val="00794701"/>
    <w:rPr>
      <w:rFonts w:eastAsia="Arial"/>
      <w:i/>
      <w:color w:val="0432FF"/>
    </w:rPr>
  </w:style>
  <w:style w:type="character" w:styleId="Lienhypertexte">
    <w:name w:val="Hyperlink"/>
    <w:uiPriority w:val="99"/>
    <w:unhideWhenUsed/>
    <w:rsid w:val="00B9166C"/>
    <w:rPr>
      <w:color w:val="0563C1"/>
      <w:u w:val="single"/>
    </w:rPr>
  </w:style>
  <w:style w:type="character" w:customStyle="1" w:styleId="Titre7Car">
    <w:name w:val="Titre 7 Car"/>
    <w:link w:val="Titre7"/>
    <w:uiPriority w:val="9"/>
    <w:semiHidden/>
    <w:rsid w:val="008F00DB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8F00D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8F00DB"/>
    <w:rPr>
      <w:rFonts w:ascii="Calibri Light" w:eastAsia="Times New Roman" w:hAnsi="Calibri Light" w:cs="Times New Roman"/>
      <w:sz w:val="22"/>
      <w:szCs w:val="22"/>
    </w:rPr>
  </w:style>
  <w:style w:type="character" w:customStyle="1" w:styleId="Titre2Car">
    <w:name w:val="Titre 2 Car"/>
    <w:link w:val="Titre2"/>
    <w:rsid w:val="00AC4360"/>
    <w:rPr>
      <w:rFonts w:eastAsia="Verdana" w:cs="Verdana"/>
      <w:b/>
      <w:sz w:val="24"/>
      <w:szCs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A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3A1C"/>
    <w:rPr>
      <w:rFonts w:ascii="Tahoma" w:eastAsia="Verdana" w:hAnsi="Tahoma" w:cs="Tahoma"/>
      <w:color w:val="000000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DB4C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C46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DB4C46"/>
    <w:rPr>
      <w:rFonts w:eastAsia="Verdana" w:cs="Verdana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C4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B4C46"/>
    <w:rPr>
      <w:rFonts w:eastAsia="Verdana" w:cs="Verdana"/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7865A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65A6"/>
    <w:pPr>
      <w:spacing w:after="0"/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uiPriority w:val="22"/>
    <w:qFormat/>
    <w:rsid w:val="007865A6"/>
    <w:rPr>
      <w:b/>
      <w:bCs/>
    </w:rPr>
  </w:style>
  <w:style w:type="table" w:styleId="Grilledutableau">
    <w:name w:val="Table Grid"/>
    <w:basedOn w:val="TableauNormal"/>
    <w:uiPriority w:val="59"/>
    <w:rsid w:val="003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5C22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2">
    <w:name w:val="Grid Table 2"/>
    <w:basedOn w:val="TableauNormal"/>
    <w:uiPriority w:val="47"/>
    <w:rsid w:val="005C227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auListe3">
    <w:name w:val="List Table 3"/>
    <w:basedOn w:val="TableauNormal"/>
    <w:uiPriority w:val="48"/>
    <w:rsid w:val="0066731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customStyle="1" w:styleId="Default">
    <w:name w:val="Default"/>
    <w:rsid w:val="00076C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ausimple5">
    <w:name w:val="Plain Table 5"/>
    <w:basedOn w:val="TableauNormal"/>
    <w:uiPriority w:val="45"/>
    <w:rsid w:val="0049767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gende">
    <w:name w:val="caption"/>
    <w:basedOn w:val="Normal"/>
    <w:next w:val="Normal"/>
    <w:uiPriority w:val="35"/>
    <w:semiHidden/>
    <w:unhideWhenUsed/>
    <w:qFormat/>
    <w:rsid w:val="000B5563"/>
    <w:rPr>
      <w:b/>
      <w:bCs/>
      <w:szCs w:val="20"/>
    </w:rPr>
  </w:style>
  <w:style w:type="table" w:styleId="TableauGrille2-Accentuation3">
    <w:name w:val="Grid Table 2 Accent 3"/>
    <w:basedOn w:val="TableauNormal"/>
    <w:uiPriority w:val="47"/>
    <w:rsid w:val="0091786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Rvision">
    <w:name w:val="Revision"/>
    <w:hidden/>
    <w:uiPriority w:val="99"/>
    <w:semiHidden/>
    <w:unhideWhenUsed/>
    <w:rsid w:val="005934AE"/>
    <w:rPr>
      <w:rFonts w:eastAsia="Verdana" w:cs="Verdana"/>
      <w:color w:val="000000"/>
      <w:szCs w:val="22"/>
    </w:rPr>
  </w:style>
  <w:style w:type="table" w:styleId="TableauGrille5Fonc-Accentuation3">
    <w:name w:val="Grid Table 5 Dark Accent 3"/>
    <w:basedOn w:val="TableauNormal"/>
    <w:uiPriority w:val="50"/>
    <w:rsid w:val="00443C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6Couleur-Accentuation3">
    <w:name w:val="Grid Table 6 Colorful Accent 3"/>
    <w:basedOn w:val="TableauNormal"/>
    <w:uiPriority w:val="51"/>
    <w:rsid w:val="009F43A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0399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85D1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4">
    <w:name w:val="List Table 2 Accent 4"/>
    <w:basedOn w:val="TableauNormal"/>
    <w:uiPriority w:val="47"/>
    <w:rsid w:val="00185D1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748D6E5DB8479D1F722734B11FCC" ma:contentTypeVersion="11" ma:contentTypeDescription="Crée un document." ma:contentTypeScope="" ma:versionID="394df41680ac6e0d8fe90a96f5c63b26">
  <xsd:schema xmlns:xsd="http://www.w3.org/2001/XMLSchema" xmlns:xs="http://www.w3.org/2001/XMLSchema" xmlns:p="http://schemas.microsoft.com/office/2006/metadata/properties" xmlns:ns3="4cae0aba-3bb3-4660-803a-0422e30046a1" xmlns:ns4="15e96200-5ec2-4878-b050-5e8d95bbbf2a" targetNamespace="http://schemas.microsoft.com/office/2006/metadata/properties" ma:root="true" ma:fieldsID="9ded2f5d4f0bcbe4bcd23e4cb1ca89ce" ns3:_="" ns4:_="">
    <xsd:import namespace="4cae0aba-3bb3-4660-803a-0422e30046a1"/>
    <xsd:import namespace="15e96200-5ec2-4878-b050-5e8d95bbbf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0aba-3bb3-4660-803a-0422e300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6200-5ec2-4878-b050-5e8d95bbb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00C9D9-DA34-4811-9C1B-8268D38BA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e0aba-3bb3-4660-803a-0422e30046a1"/>
    <ds:schemaRef ds:uri="15e96200-5ec2-4878-b050-5e8d95bbb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CF71B-E899-4C40-ACFD-681FB398A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66584D-AAAE-4FC1-B76E-1C50C490C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27664-C9D2-4220-984A-AF1859B9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1523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nouvel EML_v2013 (en cours de révision).docx</vt:lpstr>
    </vt:vector>
  </TitlesOfParts>
  <Company>ARS_IDF</Company>
  <LinksUpToDate>false</LinksUpToDate>
  <CharactersWithSpaces>9882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fr/search?q=ch+pau&amp;sxsrf=ALeKk03-XmsgeoManj8voO1xAULW94AgDw%3A1618218869051&amp;source=hp&amp;ei=dQ90YLFP75yXBLe_kbAL&amp;iflsig=AINFCbYAAAAAYHQdhSpVDxYKk8Gxgv7XDUiNs8h5kBI5&amp;oq=ch+pau&amp;gs_lcp=Cgdnd3Mtd2l6EAMyBAgjECcyCAgAEMcBEK8BMgIIADIFCAAQyQMyAggAMgIIADIICAAQxwEQrwEyCAgAEMcBEK8BMgIIADIICAAQxwEQrwE6CAgAELEDEIMBOgUIABCxAzoOCAAQsQMQgwEQxwEQowI6CAguELEDEIMBOggIABDHARCjAjoLCAAQsQMQxwEQowI6BwgAELEDEAo6BAgAEAo6AgguUPkFWLMMYJUZaABwAHgAgAFniAH8A5IBAzUuMZgBAKABAaoBB2d3cy13aXo&amp;sclient=gws-wiz&amp;ved=0ahUKEwjx3eyGr_jvAhVvzoUKHbdfBLYQ4dUDCAc&amp;uact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nouvel EML_v2013 (en cours de révision).docx</dc:title>
  <dc:subject/>
  <dc:creator>cledrean</dc:creator>
  <cp:keywords/>
  <dc:description/>
  <cp:lastModifiedBy>RAIMOND, Anne (ARS-CORSE/DIRECTION GENERALE/SECRETARIAT GENERAL)</cp:lastModifiedBy>
  <cp:revision>2</cp:revision>
  <cp:lastPrinted>2021-04-12T09:02:00Z</cp:lastPrinted>
  <dcterms:created xsi:type="dcterms:W3CDTF">2022-10-12T09:55:00Z</dcterms:created>
  <dcterms:modified xsi:type="dcterms:W3CDTF">2022-10-12T09:55:00Z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0x0101004457748D6E5DB8479D1F722734B11FCC</vt:lpwstr>
  </property>
</Properties>
</file>